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EAAE3" w14:textId="77777777" w:rsidR="00E94C5F" w:rsidRDefault="00F31EE2" w:rsidP="00F86845">
      <w:pPr>
        <w:pStyle w:val="Intestazione"/>
      </w:pPr>
      <w:r>
        <w:rPr>
          <w:noProof/>
        </w:rPr>
        <w:drawing>
          <wp:anchor distT="0" distB="0" distL="114300" distR="114300" simplePos="0" relativeHeight="251660288" behindDoc="0" locked="0" layoutInCell="1" allowOverlap="0" wp14:anchorId="236B8CDD" wp14:editId="7007BDCB">
            <wp:simplePos x="0" y="0"/>
            <wp:positionH relativeFrom="column">
              <wp:posOffset>230505</wp:posOffset>
            </wp:positionH>
            <wp:positionV relativeFrom="paragraph">
              <wp:posOffset>-339090</wp:posOffset>
            </wp:positionV>
            <wp:extent cx="6678295" cy="1781175"/>
            <wp:effectExtent l="19050" t="0" r="8255" b="0"/>
            <wp:wrapNone/>
            <wp:docPr id="2" name="Immagine 2" descr="Logo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2005"/>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6678295" cy="1781175"/>
                    </a:xfrm>
                    <a:prstGeom prst="rect">
                      <a:avLst/>
                    </a:prstGeom>
                    <a:noFill/>
                    <a:ln w="9525">
                      <a:noFill/>
                      <a:miter lim="800000"/>
                      <a:headEnd/>
                      <a:tailEnd/>
                    </a:ln>
                  </pic:spPr>
                </pic:pic>
              </a:graphicData>
            </a:graphic>
          </wp:anchor>
        </w:drawing>
      </w:r>
    </w:p>
    <w:p w14:paraId="3E5EC5C5" w14:textId="77777777" w:rsidR="00E94C5F" w:rsidRDefault="00E94C5F" w:rsidP="00F86845"/>
    <w:p w14:paraId="54D5E158" w14:textId="77777777" w:rsidR="00E94C5F" w:rsidRDefault="00E94C5F" w:rsidP="00F86845"/>
    <w:p w14:paraId="2C32D173" w14:textId="77777777" w:rsidR="00E94C5F" w:rsidRDefault="00E94C5F" w:rsidP="00F86845"/>
    <w:p w14:paraId="3499F282" w14:textId="77777777" w:rsidR="00E94C5F" w:rsidRDefault="00E94C5F" w:rsidP="00F86845"/>
    <w:p w14:paraId="10F934E1" w14:textId="77777777" w:rsidR="00E94C5F" w:rsidRDefault="00E94C5F" w:rsidP="00F86845"/>
    <w:p w14:paraId="436E5270" w14:textId="77777777" w:rsidR="00E94C5F" w:rsidRDefault="00E94C5F" w:rsidP="00F86845"/>
    <w:p w14:paraId="7A5D5D17" w14:textId="77777777" w:rsidR="00E94C5F" w:rsidRDefault="00435F6B" w:rsidP="00F86845">
      <w:r>
        <w:rPr>
          <w:noProof/>
        </w:rPr>
        <w:drawing>
          <wp:inline distT="0" distB="0" distL="0" distR="0" wp14:anchorId="740907D5" wp14:editId="197E7695">
            <wp:extent cx="6910973" cy="3761117"/>
            <wp:effectExtent l="0" t="0" r="444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R80B12122016.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924913" cy="3768703"/>
                    </a:xfrm>
                    <a:prstGeom prst="rect">
                      <a:avLst/>
                    </a:prstGeom>
                    <a:ln>
                      <a:noFill/>
                    </a:ln>
                    <a:extLst>
                      <a:ext uri="{53640926-AAD7-44D8-BBD7-CCE9431645EC}">
                        <a14:shadowObscured xmlns:a14="http://schemas.microsoft.com/office/drawing/2010/main"/>
                      </a:ext>
                    </a:extLst>
                  </pic:spPr>
                </pic:pic>
              </a:graphicData>
            </a:graphic>
          </wp:inline>
        </w:drawing>
      </w:r>
    </w:p>
    <w:p w14:paraId="6AC9235B" w14:textId="77777777" w:rsidR="00F31EE2" w:rsidRDefault="00F31EE2" w:rsidP="00F31EE2"/>
    <w:p w14:paraId="415E3865" w14:textId="77777777" w:rsidR="00F31EE2" w:rsidRDefault="00F31EE2" w:rsidP="00F31EE2"/>
    <w:p w14:paraId="56A6488A" w14:textId="77777777" w:rsidR="00F31EE2" w:rsidRDefault="00F31EE2" w:rsidP="00F31EE2"/>
    <w:p w14:paraId="4439CBC5" w14:textId="77777777" w:rsidR="00F31EE2" w:rsidRDefault="00F31EE2" w:rsidP="00F31EE2"/>
    <w:p w14:paraId="784B2525" w14:textId="77777777" w:rsidR="006D1010" w:rsidRDefault="00C766ED" w:rsidP="00F31EE2">
      <w:pPr>
        <w:jc w:val="center"/>
      </w:pPr>
      <w:r>
        <w:rPr>
          <w:noProof/>
        </w:rPr>
        <mc:AlternateContent>
          <mc:Choice Requires="wps">
            <w:drawing>
              <wp:inline distT="0" distB="0" distL="0" distR="0" wp14:anchorId="239803E1" wp14:editId="19D988BC">
                <wp:extent cx="4429125" cy="1562100"/>
                <wp:effectExtent l="0" t="0" r="0" b="0"/>
                <wp:docPr id="4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29125" cy="1562100"/>
                        </a:xfrm>
                        <a:prstGeom prst="rect">
                          <a:avLst/>
                        </a:prstGeom>
                        <a:extLst>
                          <a:ext uri="{AF507438-7753-43E0-B8FC-AC1667EBCBE1}">
                            <a14:hiddenEffects xmlns:a14="http://schemas.microsoft.com/office/drawing/2010/main">
                              <a:effectLst/>
                            </a14:hiddenEffects>
                          </a:ext>
                        </a:extLst>
                      </wps:spPr>
                      <wps:txbx>
                        <w:txbxContent>
                          <w:p w14:paraId="124A113D" w14:textId="77777777" w:rsidR="003E4558" w:rsidRPr="005C08C1" w:rsidRDefault="003E4558" w:rsidP="00C766ED">
                            <w:pPr>
                              <w:pStyle w:val="NormaleWeb"/>
                              <w:spacing w:before="0" w:beforeAutospacing="0" w:after="0" w:afterAutospacing="0"/>
                              <w:jc w:val="center"/>
                              <w:rPr>
                                <w:color w:val="C00000"/>
                              </w:rPr>
                            </w:pPr>
                            <w:r>
                              <w:rPr>
                                <w:rFonts w:ascii="Trebuchet MS" w:hAnsi="Trebuchet MS"/>
                                <w:b/>
                                <w:bCs/>
                                <w:color w:val="C00000"/>
                                <w:sz w:val="88"/>
                                <w:szCs w:val="88"/>
                                <w14:textOutline w14:w="15875" w14:cap="flat" w14:cmpd="sng" w14:algn="ctr">
                                  <w14:solidFill>
                                    <w14:srgbClr w14:val="000000"/>
                                  </w14:solidFill>
                                  <w14:prstDash w14:val="solid"/>
                                  <w14:round/>
                                </w14:textOutline>
                              </w:rPr>
                              <w:t>BIOSHREDDER</w:t>
                            </w:r>
                          </w:p>
                          <w:p w14:paraId="3E841306" w14:textId="77777777" w:rsidR="003E4558" w:rsidRPr="005C08C1" w:rsidRDefault="003E4558" w:rsidP="00C766ED">
                            <w:pPr>
                              <w:pStyle w:val="NormaleWeb"/>
                              <w:spacing w:before="0" w:beforeAutospacing="0" w:after="0" w:afterAutospacing="0"/>
                              <w:jc w:val="center"/>
                              <w:rPr>
                                <w:color w:val="C00000"/>
                              </w:rPr>
                            </w:pPr>
                            <w:r w:rsidRPr="005C08C1">
                              <w:rPr>
                                <w:rFonts w:ascii="Trebuchet MS" w:hAnsi="Trebuchet MS"/>
                                <w:b/>
                                <w:bCs/>
                                <w:color w:val="C00000"/>
                                <w:sz w:val="88"/>
                                <w:szCs w:val="88"/>
                                <w14:textOutline w14:w="15875" w14:cap="flat" w14:cmpd="sng" w14:algn="ctr">
                                  <w14:solidFill>
                                    <w14:srgbClr w14:val="000000"/>
                                  </w14:solidFill>
                                  <w14:prstDash w14:val="solid"/>
                                  <w14:round/>
                                </w14:textOutline>
                              </w:rPr>
                              <w:t>SERIE</w:t>
                            </w:r>
                            <w:r>
                              <w:rPr>
                                <w:rFonts w:ascii="Trebuchet MS" w:hAnsi="Trebuchet MS"/>
                                <w:b/>
                                <w:bCs/>
                                <w:color w:val="C00000"/>
                                <w:sz w:val="88"/>
                                <w:szCs w:val="88"/>
                                <w14:textOutline w14:w="15875" w14:cap="flat" w14:cmpd="sng" w14:algn="ctr">
                                  <w14:solidFill>
                                    <w14:srgbClr w14:val="000000"/>
                                  </w14:solidFill>
                                  <w14:prstDash w14:val="solid"/>
                                  <w14:round/>
                                </w14:textOutline>
                              </w:rPr>
                              <w:t>S</w:t>
                            </w:r>
                            <w:r w:rsidRPr="005C08C1">
                              <w:rPr>
                                <w:rFonts w:ascii="Trebuchet MS" w:hAnsi="Trebuchet MS"/>
                                <w:b/>
                                <w:bCs/>
                                <w:color w:val="C00000"/>
                                <w:sz w:val="88"/>
                                <w:szCs w:val="88"/>
                                <w14:textOutline w14:w="15875" w14:cap="flat" w14:cmpd="sng" w14:algn="ctr">
                                  <w14:solidFill>
                                    <w14:srgbClr w14:val="000000"/>
                                  </w14:solidFill>
                                  <w14:prstDash w14:val="solid"/>
                                  <w14:round/>
                                </w14:textOutline>
                              </w:rPr>
                              <w:t xml:space="preserve"> ZARA</w:t>
                            </w:r>
                          </w:p>
                        </w:txbxContent>
                      </wps:txbx>
                      <wps:bodyPr wrap="square" numCol="1" fromWordArt="1">
                        <a:prstTxWarp prst="textPlain">
                          <a:avLst>
                            <a:gd name="adj" fmla="val 50152"/>
                          </a:avLst>
                        </a:prstTxWarp>
                        <a:spAutoFit/>
                      </wps:bodyPr>
                    </wps:wsp>
                  </a:graphicData>
                </a:graphic>
              </wp:inline>
            </w:drawing>
          </mc:Choice>
          <mc:Fallback>
            <w:pict>
              <v:shapetype w14:anchorId="239803E1" id="_x0000_t202" coordsize="21600,21600" o:spt="202" path="m,l,21600r21600,l21600,xe">
                <v:stroke joinstyle="miter"/>
                <v:path gradientshapeok="t" o:connecttype="rect"/>
              </v:shapetype>
              <v:shape id="WordArt 1" o:spid="_x0000_s1026" type="#_x0000_t202" style="width:348.7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" filled="f" stroked="f">
                <o:lock v:ext="edit" shapetype="t"/>
                <v:textbox style="mso-fit-shape-to-text:t">
                  <w:txbxContent>
                    <w:p w14:paraId="124A113D" w14:textId="77777777" w:rsidR="003E4558" w:rsidRPr="005C08C1" w:rsidRDefault="003E4558" w:rsidP="00C766ED">
                      <w:pPr>
                        <w:pStyle w:val="NormaleWeb"/>
                        <w:spacing w:before="0" w:beforeAutospacing="0" w:after="0" w:afterAutospacing="0"/>
                        <w:jc w:val="center"/>
                        <w:rPr>
                          <w:color w:val="C00000"/>
                        </w:rPr>
                      </w:pPr>
                      <w:r>
                        <w:rPr>
                          <w:rFonts w:ascii="Trebuchet MS" w:hAnsi="Trebuchet MS"/>
                          <w:b/>
                          <w:bCs/>
                          <w:color w:val="C00000"/>
                          <w:sz w:val="88"/>
                          <w:szCs w:val="88"/>
                          <w14:textOutline w14:w="15875" w14:cap="flat" w14:cmpd="sng" w14:algn="ctr">
                            <w14:solidFill>
                              <w14:srgbClr w14:val="000000"/>
                            </w14:solidFill>
                            <w14:prstDash w14:val="solid"/>
                            <w14:round/>
                          </w14:textOutline>
                        </w:rPr>
                        <w:t>BIOSHREDDER</w:t>
                      </w:r>
                    </w:p>
                    <w:p w14:paraId="3E841306" w14:textId="77777777" w:rsidR="003E4558" w:rsidRPr="005C08C1" w:rsidRDefault="003E4558" w:rsidP="00C766ED">
                      <w:pPr>
                        <w:pStyle w:val="NormaleWeb"/>
                        <w:spacing w:before="0" w:beforeAutospacing="0" w:after="0" w:afterAutospacing="0"/>
                        <w:jc w:val="center"/>
                        <w:rPr>
                          <w:color w:val="C00000"/>
                        </w:rPr>
                      </w:pPr>
                      <w:r w:rsidRPr="005C08C1">
                        <w:rPr>
                          <w:rFonts w:ascii="Trebuchet MS" w:hAnsi="Trebuchet MS"/>
                          <w:b/>
                          <w:bCs/>
                          <w:color w:val="C00000"/>
                          <w:sz w:val="88"/>
                          <w:szCs w:val="88"/>
                          <w14:textOutline w14:w="15875" w14:cap="flat" w14:cmpd="sng" w14:algn="ctr">
                            <w14:solidFill>
                              <w14:srgbClr w14:val="000000"/>
                            </w14:solidFill>
                            <w14:prstDash w14:val="solid"/>
                            <w14:round/>
                          </w14:textOutline>
                        </w:rPr>
                        <w:t>SERIE</w:t>
                      </w:r>
                      <w:r>
                        <w:rPr>
                          <w:rFonts w:ascii="Trebuchet MS" w:hAnsi="Trebuchet MS"/>
                          <w:b/>
                          <w:bCs/>
                          <w:color w:val="C00000"/>
                          <w:sz w:val="88"/>
                          <w:szCs w:val="88"/>
                          <w14:textOutline w14:w="15875" w14:cap="flat" w14:cmpd="sng" w14:algn="ctr">
                            <w14:solidFill>
                              <w14:srgbClr w14:val="000000"/>
                            </w14:solidFill>
                            <w14:prstDash w14:val="solid"/>
                            <w14:round/>
                          </w14:textOutline>
                        </w:rPr>
                        <w:t>S</w:t>
                      </w:r>
                      <w:r w:rsidRPr="005C08C1">
                        <w:rPr>
                          <w:rFonts w:ascii="Trebuchet MS" w:hAnsi="Trebuchet MS"/>
                          <w:b/>
                          <w:bCs/>
                          <w:color w:val="C00000"/>
                          <w:sz w:val="88"/>
                          <w:szCs w:val="88"/>
                          <w14:textOutline w14:w="15875" w14:cap="flat" w14:cmpd="sng" w14:algn="ctr">
                            <w14:solidFill>
                              <w14:srgbClr w14:val="000000"/>
                            </w14:solidFill>
                            <w14:prstDash w14:val="solid"/>
                            <w14:round/>
                          </w14:textOutline>
                        </w:rPr>
                        <w:t xml:space="preserve"> ZARA</w:t>
                      </w:r>
                    </w:p>
                  </w:txbxContent>
                </v:textbox>
                <w10:anchorlock/>
              </v:shape>
            </w:pict>
          </mc:Fallback>
        </mc:AlternateContent>
      </w:r>
    </w:p>
    <w:p w14:paraId="75DD01D0" w14:textId="77777777" w:rsidR="00BB0734" w:rsidRDefault="00BB0734" w:rsidP="00F31EE2">
      <w:pPr>
        <w:jc w:val="center"/>
      </w:pPr>
    </w:p>
    <w:p w14:paraId="3A9B6EB1" w14:textId="77777777" w:rsidR="009D10F1" w:rsidRPr="002C0B6B" w:rsidRDefault="009D10F1" w:rsidP="009D10F1">
      <w:pPr>
        <w:pStyle w:val="Titolo7"/>
        <w:rPr>
          <w:sz w:val="32"/>
          <w:szCs w:val="32"/>
          <w:lang w:val="en-GB"/>
        </w:rPr>
      </w:pPr>
      <w:r w:rsidRPr="002C0B6B">
        <w:rPr>
          <w:sz w:val="32"/>
          <w:szCs w:val="32"/>
          <w:lang w:val="en-GB"/>
        </w:rPr>
        <w:t>OPERATOR OWNER’S MANUAL – SAFETY WARNINGS – MAINTENANCE</w:t>
      </w:r>
    </w:p>
    <w:p w14:paraId="77F245F4" w14:textId="77777777" w:rsidR="009D10F1" w:rsidRDefault="009D10F1" w:rsidP="009D10F1">
      <w:pPr>
        <w:pStyle w:val="Nessunaspaziatura"/>
        <w:rPr>
          <w:rStyle w:val="Collegamentoipertestuale"/>
          <w:rFonts w:ascii="Candara" w:hAnsi="Candara"/>
          <w:b/>
          <w:color w:val="000000" w:themeColor="text1"/>
          <w:sz w:val="22"/>
          <w:szCs w:val="22"/>
          <w:u w:val="none"/>
        </w:rPr>
      </w:pPr>
      <w:r w:rsidRPr="00BF0187">
        <w:t>AGRINOVA s.r.l.  -    Via 24 Maggio,26      35010 Curtarolo (PD</w:t>
      </w:r>
      <w:r w:rsidRPr="00F86845">
        <w:t xml:space="preserve">) </w:t>
      </w:r>
      <w:hyperlink r:id="rId10" w:history="1">
        <w:r w:rsidRPr="008B7370">
          <w:rPr>
            <w:rStyle w:val="Collegamentoipertestuale"/>
            <w:rFonts w:ascii="Candara" w:hAnsi="Candara"/>
            <w:b/>
            <w:color w:val="000000" w:themeColor="text1"/>
            <w:sz w:val="22"/>
            <w:szCs w:val="22"/>
            <w:u w:val="none"/>
          </w:rPr>
          <w:t>www.agrinova-italia.it</w:t>
        </w:r>
      </w:hyperlink>
    </w:p>
    <w:p w14:paraId="247290B0" w14:textId="77777777" w:rsidR="00E11E9A" w:rsidRDefault="0082745D">
      <w:pPr>
        <w:spacing w:after="200" w:line="276" w:lineRule="auto"/>
        <w:jc w:val="left"/>
        <w:rPr>
          <w:noProof/>
        </w:rPr>
      </w:pPr>
      <w:r>
        <w:rPr>
          <w:noProof/>
        </w:rPr>
        <w:br w:type="page"/>
      </w:r>
      <w:r w:rsidR="00E11E9A">
        <w:rPr>
          <w:noProof/>
        </w:rPr>
        <w:lastRenderedPageBreak/>
        <w:br w:type="page"/>
      </w:r>
    </w:p>
    <w:p w14:paraId="5A256AE8" w14:textId="77777777" w:rsidR="00831892" w:rsidRDefault="00CE391B" w:rsidP="004F6094">
      <w:pPr>
        <w:pStyle w:val="TITOLOPRINCIPALE"/>
        <w:rPr>
          <w:caps w:val="0"/>
        </w:rPr>
      </w:pPr>
      <w:bookmarkStart w:id="0" w:name="_Toc27491035"/>
      <w:r>
        <w:rPr>
          <w:caps w:val="0"/>
        </w:rPr>
        <w:lastRenderedPageBreak/>
        <w:t>SUMMARY</w:t>
      </w:r>
      <w:bookmarkEnd w:id="0"/>
    </w:p>
    <w:p w14:paraId="68831E3F" w14:textId="77777777" w:rsidR="00FC7D4A" w:rsidRPr="00A61C5C" w:rsidRDefault="00FC7D4A" w:rsidP="002A6F1E"/>
    <w:p w14:paraId="092C3A2C" w14:textId="11EAE5C2" w:rsidR="00CE391B" w:rsidRDefault="00DC1B29">
      <w:pPr>
        <w:pStyle w:val="Sommario1"/>
        <w:tabs>
          <w:tab w:val="right" w:leader="dot" w:pos="10763"/>
        </w:tabs>
        <w:rPr>
          <w:rFonts w:asciiTheme="minorHAnsi" w:eastAsiaTheme="minorEastAsia" w:hAnsiTheme="minorHAnsi" w:cstheme="minorBidi"/>
          <w:b w:val="0"/>
          <w:noProof/>
          <w:sz w:val="22"/>
          <w:szCs w:val="22"/>
          <w:lang w:eastAsia="it-IT"/>
        </w:rPr>
      </w:pPr>
      <w:r w:rsidRPr="00A61C5C">
        <w:rPr>
          <w:sz w:val="18"/>
          <w:szCs w:val="24"/>
        </w:rPr>
        <w:fldChar w:fldCharType="begin"/>
      </w:r>
      <w:r w:rsidR="00B45CEE" w:rsidRPr="00A61C5C">
        <w:rPr>
          <w:sz w:val="18"/>
          <w:szCs w:val="24"/>
        </w:rPr>
        <w:instrText xml:space="preserve"> TOC \h \z \t "Sottoparagrafo;2;TITOLO PRINCIPALE;1" </w:instrText>
      </w:r>
      <w:r w:rsidRPr="00A61C5C">
        <w:rPr>
          <w:sz w:val="18"/>
          <w:szCs w:val="24"/>
        </w:rPr>
        <w:fldChar w:fldCharType="separate"/>
      </w:r>
      <w:hyperlink w:anchor="_Toc27491035" w:history="1">
        <w:r w:rsidR="00CE391B" w:rsidRPr="00CA5DC9">
          <w:rPr>
            <w:rStyle w:val="Collegamentoipertestuale"/>
            <w:rFonts w:eastAsiaTheme="majorEastAsia"/>
            <w:noProof/>
          </w:rPr>
          <w:t>SUMMARY</w:t>
        </w:r>
        <w:r w:rsidR="00CE391B">
          <w:rPr>
            <w:noProof/>
            <w:webHidden/>
          </w:rPr>
          <w:tab/>
        </w:r>
        <w:r w:rsidR="00CE391B">
          <w:rPr>
            <w:noProof/>
            <w:webHidden/>
          </w:rPr>
          <w:fldChar w:fldCharType="begin"/>
        </w:r>
        <w:r w:rsidR="00CE391B">
          <w:rPr>
            <w:noProof/>
            <w:webHidden/>
          </w:rPr>
          <w:instrText xml:space="preserve"> PAGEREF _Toc27491035 \h </w:instrText>
        </w:r>
        <w:r w:rsidR="00CE391B">
          <w:rPr>
            <w:noProof/>
            <w:webHidden/>
          </w:rPr>
        </w:r>
        <w:r w:rsidR="00CE391B">
          <w:rPr>
            <w:noProof/>
            <w:webHidden/>
          </w:rPr>
          <w:fldChar w:fldCharType="separate"/>
        </w:r>
        <w:r w:rsidR="007D2559">
          <w:rPr>
            <w:noProof/>
            <w:webHidden/>
          </w:rPr>
          <w:t>3</w:t>
        </w:r>
        <w:r w:rsidR="00CE391B">
          <w:rPr>
            <w:noProof/>
            <w:webHidden/>
          </w:rPr>
          <w:fldChar w:fldCharType="end"/>
        </w:r>
      </w:hyperlink>
    </w:p>
    <w:p w14:paraId="00C050F4" w14:textId="56FA3231"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36" w:history="1">
        <w:r w:rsidR="00CE391B" w:rsidRPr="00CA5DC9">
          <w:rPr>
            <w:rStyle w:val="Collegamentoipertestuale"/>
            <w:rFonts w:eastAsiaTheme="majorEastAsia"/>
            <w:noProof/>
            <w:lang w:val="en-GB"/>
          </w:rPr>
          <w:t>INTRODUCTION</w:t>
        </w:r>
        <w:r w:rsidR="00CE391B">
          <w:rPr>
            <w:noProof/>
            <w:webHidden/>
          </w:rPr>
          <w:tab/>
        </w:r>
        <w:r w:rsidR="00CE391B">
          <w:rPr>
            <w:noProof/>
            <w:webHidden/>
          </w:rPr>
          <w:fldChar w:fldCharType="begin"/>
        </w:r>
        <w:r w:rsidR="00CE391B">
          <w:rPr>
            <w:noProof/>
            <w:webHidden/>
          </w:rPr>
          <w:instrText xml:space="preserve"> PAGEREF _Toc27491036 \h </w:instrText>
        </w:r>
        <w:r w:rsidR="00CE391B">
          <w:rPr>
            <w:noProof/>
            <w:webHidden/>
          </w:rPr>
        </w:r>
        <w:r w:rsidR="00CE391B">
          <w:rPr>
            <w:noProof/>
            <w:webHidden/>
          </w:rPr>
          <w:fldChar w:fldCharType="separate"/>
        </w:r>
        <w:r w:rsidR="007D2559">
          <w:rPr>
            <w:noProof/>
            <w:webHidden/>
          </w:rPr>
          <w:t>5</w:t>
        </w:r>
        <w:r w:rsidR="00CE391B">
          <w:rPr>
            <w:noProof/>
            <w:webHidden/>
          </w:rPr>
          <w:fldChar w:fldCharType="end"/>
        </w:r>
      </w:hyperlink>
    </w:p>
    <w:p w14:paraId="6CEE3F22" w14:textId="41AEE225"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37" w:history="1">
        <w:r w:rsidR="00CE391B" w:rsidRPr="00CA5DC9">
          <w:rPr>
            <w:rStyle w:val="Collegamentoipertestuale"/>
            <w:rFonts w:eastAsiaTheme="majorEastAsia"/>
            <w:noProof/>
            <w:lang w:val="en-GB"/>
          </w:rPr>
          <w:t>ABOUT THIS MANUAL</w:t>
        </w:r>
        <w:r w:rsidR="00CE391B">
          <w:rPr>
            <w:noProof/>
            <w:webHidden/>
          </w:rPr>
          <w:tab/>
        </w:r>
        <w:r w:rsidR="00CE391B">
          <w:rPr>
            <w:noProof/>
            <w:webHidden/>
          </w:rPr>
          <w:fldChar w:fldCharType="begin"/>
        </w:r>
        <w:r w:rsidR="00CE391B">
          <w:rPr>
            <w:noProof/>
            <w:webHidden/>
          </w:rPr>
          <w:instrText xml:space="preserve"> PAGEREF _Toc27491037 \h </w:instrText>
        </w:r>
        <w:r w:rsidR="00CE391B">
          <w:rPr>
            <w:noProof/>
            <w:webHidden/>
          </w:rPr>
        </w:r>
        <w:r w:rsidR="00CE391B">
          <w:rPr>
            <w:noProof/>
            <w:webHidden/>
          </w:rPr>
          <w:fldChar w:fldCharType="separate"/>
        </w:r>
        <w:r w:rsidR="007D2559">
          <w:rPr>
            <w:noProof/>
            <w:webHidden/>
          </w:rPr>
          <w:t>6</w:t>
        </w:r>
        <w:r w:rsidR="00CE391B">
          <w:rPr>
            <w:noProof/>
            <w:webHidden/>
          </w:rPr>
          <w:fldChar w:fldCharType="end"/>
        </w:r>
      </w:hyperlink>
    </w:p>
    <w:p w14:paraId="0AF8F8C9" w14:textId="78A30230" w:rsidR="00CE391B" w:rsidRDefault="00B8338F">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27491038" w:history="1">
        <w:r w:rsidR="00CE391B" w:rsidRPr="00CA5DC9">
          <w:rPr>
            <w:rStyle w:val="Collegamentoipertestuale"/>
            <w:rFonts w:eastAsiaTheme="majorEastAsia"/>
            <w:noProof/>
            <w:lang w:val="en-GB"/>
          </w:rPr>
          <w:t>1.</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lang w:val="en-GB"/>
          </w:rPr>
          <w:t>UPDATING THE MANUAL</w:t>
        </w:r>
        <w:r w:rsidR="00CE391B">
          <w:rPr>
            <w:noProof/>
            <w:webHidden/>
          </w:rPr>
          <w:tab/>
        </w:r>
        <w:r w:rsidR="00CE391B">
          <w:rPr>
            <w:noProof/>
            <w:webHidden/>
          </w:rPr>
          <w:fldChar w:fldCharType="begin"/>
        </w:r>
        <w:r w:rsidR="00CE391B">
          <w:rPr>
            <w:noProof/>
            <w:webHidden/>
          </w:rPr>
          <w:instrText xml:space="preserve"> PAGEREF _Toc27491038 \h </w:instrText>
        </w:r>
        <w:r w:rsidR="00CE391B">
          <w:rPr>
            <w:noProof/>
            <w:webHidden/>
          </w:rPr>
        </w:r>
        <w:r w:rsidR="00CE391B">
          <w:rPr>
            <w:noProof/>
            <w:webHidden/>
          </w:rPr>
          <w:fldChar w:fldCharType="separate"/>
        </w:r>
        <w:r w:rsidR="007D2559">
          <w:rPr>
            <w:noProof/>
            <w:webHidden/>
          </w:rPr>
          <w:t>6</w:t>
        </w:r>
        <w:r w:rsidR="00CE391B">
          <w:rPr>
            <w:noProof/>
            <w:webHidden/>
          </w:rPr>
          <w:fldChar w:fldCharType="end"/>
        </w:r>
      </w:hyperlink>
    </w:p>
    <w:p w14:paraId="0C6CF896" w14:textId="7DF5D2CE" w:rsidR="00CE391B" w:rsidRDefault="00B8338F">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27491039" w:history="1">
        <w:r w:rsidR="00CE391B" w:rsidRPr="00CA5DC9">
          <w:rPr>
            <w:rStyle w:val="Collegamentoipertestuale"/>
            <w:rFonts w:eastAsiaTheme="majorEastAsia"/>
            <w:noProof/>
            <w:lang w:val="en-GB"/>
          </w:rPr>
          <w:t>2.</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lang w:val="en-GB"/>
          </w:rPr>
          <w:t>COPYRIGHT</w:t>
        </w:r>
        <w:r w:rsidR="00CE391B">
          <w:rPr>
            <w:noProof/>
            <w:webHidden/>
          </w:rPr>
          <w:tab/>
        </w:r>
        <w:r w:rsidR="00CE391B">
          <w:rPr>
            <w:noProof/>
            <w:webHidden/>
          </w:rPr>
          <w:fldChar w:fldCharType="begin"/>
        </w:r>
        <w:r w:rsidR="00CE391B">
          <w:rPr>
            <w:noProof/>
            <w:webHidden/>
          </w:rPr>
          <w:instrText xml:space="preserve"> PAGEREF _Toc27491039 \h </w:instrText>
        </w:r>
        <w:r w:rsidR="00CE391B">
          <w:rPr>
            <w:noProof/>
            <w:webHidden/>
          </w:rPr>
        </w:r>
        <w:r w:rsidR="00CE391B">
          <w:rPr>
            <w:noProof/>
            <w:webHidden/>
          </w:rPr>
          <w:fldChar w:fldCharType="separate"/>
        </w:r>
        <w:r w:rsidR="007D2559">
          <w:rPr>
            <w:noProof/>
            <w:webHidden/>
          </w:rPr>
          <w:t>6</w:t>
        </w:r>
        <w:r w:rsidR="00CE391B">
          <w:rPr>
            <w:noProof/>
            <w:webHidden/>
          </w:rPr>
          <w:fldChar w:fldCharType="end"/>
        </w:r>
      </w:hyperlink>
    </w:p>
    <w:p w14:paraId="4B89437F" w14:textId="0E4C4923"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40" w:history="1">
        <w:r w:rsidR="00CE391B" w:rsidRPr="00CA5DC9">
          <w:rPr>
            <w:rStyle w:val="Collegamentoipertestuale"/>
            <w:rFonts w:eastAsiaTheme="majorEastAsia"/>
            <w:noProof/>
          </w:rPr>
          <w:t>ABOUT THE MACHINE</w:t>
        </w:r>
        <w:r w:rsidR="00CE391B">
          <w:rPr>
            <w:noProof/>
            <w:webHidden/>
          </w:rPr>
          <w:tab/>
        </w:r>
        <w:r w:rsidR="00CE391B">
          <w:rPr>
            <w:noProof/>
            <w:webHidden/>
          </w:rPr>
          <w:fldChar w:fldCharType="begin"/>
        </w:r>
        <w:r w:rsidR="00CE391B">
          <w:rPr>
            <w:noProof/>
            <w:webHidden/>
          </w:rPr>
          <w:instrText xml:space="preserve"> PAGEREF _Toc27491040 \h </w:instrText>
        </w:r>
        <w:r w:rsidR="00CE391B">
          <w:rPr>
            <w:noProof/>
            <w:webHidden/>
          </w:rPr>
        </w:r>
        <w:r w:rsidR="00CE391B">
          <w:rPr>
            <w:noProof/>
            <w:webHidden/>
          </w:rPr>
          <w:fldChar w:fldCharType="separate"/>
        </w:r>
        <w:r w:rsidR="007D2559">
          <w:rPr>
            <w:noProof/>
            <w:webHidden/>
          </w:rPr>
          <w:t>7</w:t>
        </w:r>
        <w:r w:rsidR="00CE391B">
          <w:rPr>
            <w:noProof/>
            <w:webHidden/>
          </w:rPr>
          <w:fldChar w:fldCharType="end"/>
        </w:r>
      </w:hyperlink>
    </w:p>
    <w:p w14:paraId="6BEF3108" w14:textId="1EF5F177" w:rsidR="00CE391B" w:rsidRDefault="00B8338F">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27491041" w:history="1">
        <w:r w:rsidR="00CE391B" w:rsidRPr="00CA5DC9">
          <w:rPr>
            <w:rStyle w:val="Collegamentoipertestuale"/>
            <w:rFonts w:eastAsiaTheme="majorEastAsia"/>
            <w:noProof/>
          </w:rPr>
          <w:t>3.</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INTENDED USE</w:t>
        </w:r>
        <w:r w:rsidR="00CE391B">
          <w:rPr>
            <w:noProof/>
            <w:webHidden/>
          </w:rPr>
          <w:tab/>
        </w:r>
        <w:r w:rsidR="00CE391B">
          <w:rPr>
            <w:noProof/>
            <w:webHidden/>
          </w:rPr>
          <w:fldChar w:fldCharType="begin"/>
        </w:r>
        <w:r w:rsidR="00CE391B">
          <w:rPr>
            <w:noProof/>
            <w:webHidden/>
          </w:rPr>
          <w:instrText xml:space="preserve"> PAGEREF _Toc27491041 \h </w:instrText>
        </w:r>
        <w:r w:rsidR="00CE391B">
          <w:rPr>
            <w:noProof/>
            <w:webHidden/>
          </w:rPr>
        </w:r>
        <w:r w:rsidR="00CE391B">
          <w:rPr>
            <w:noProof/>
            <w:webHidden/>
          </w:rPr>
          <w:fldChar w:fldCharType="separate"/>
        </w:r>
        <w:r w:rsidR="007D2559">
          <w:rPr>
            <w:noProof/>
            <w:webHidden/>
          </w:rPr>
          <w:t>7</w:t>
        </w:r>
        <w:r w:rsidR="00CE391B">
          <w:rPr>
            <w:noProof/>
            <w:webHidden/>
          </w:rPr>
          <w:fldChar w:fldCharType="end"/>
        </w:r>
      </w:hyperlink>
    </w:p>
    <w:p w14:paraId="5238EE33" w14:textId="2F98E55D" w:rsidR="00CE391B" w:rsidRDefault="00B8338F">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27491042" w:history="1">
        <w:r w:rsidR="00CE391B" w:rsidRPr="00CA5DC9">
          <w:rPr>
            <w:rStyle w:val="Collegamentoipertestuale"/>
            <w:rFonts w:eastAsiaTheme="majorEastAsia"/>
            <w:noProof/>
          </w:rPr>
          <w:t>4.</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DESCRIPTION – MODELS – TECHNICAL SPECIFICATIONS</w:t>
        </w:r>
        <w:r w:rsidR="00CE391B">
          <w:rPr>
            <w:noProof/>
            <w:webHidden/>
          </w:rPr>
          <w:tab/>
        </w:r>
        <w:r w:rsidR="00CE391B">
          <w:rPr>
            <w:noProof/>
            <w:webHidden/>
          </w:rPr>
          <w:fldChar w:fldCharType="begin"/>
        </w:r>
        <w:r w:rsidR="00CE391B">
          <w:rPr>
            <w:noProof/>
            <w:webHidden/>
          </w:rPr>
          <w:instrText xml:space="preserve"> PAGEREF _Toc27491042 \h </w:instrText>
        </w:r>
        <w:r w:rsidR="00CE391B">
          <w:rPr>
            <w:noProof/>
            <w:webHidden/>
          </w:rPr>
        </w:r>
        <w:r w:rsidR="00CE391B">
          <w:rPr>
            <w:noProof/>
            <w:webHidden/>
          </w:rPr>
          <w:fldChar w:fldCharType="separate"/>
        </w:r>
        <w:r w:rsidR="007D2559">
          <w:rPr>
            <w:noProof/>
            <w:webHidden/>
          </w:rPr>
          <w:t>7</w:t>
        </w:r>
        <w:r w:rsidR="00CE391B">
          <w:rPr>
            <w:noProof/>
            <w:webHidden/>
          </w:rPr>
          <w:fldChar w:fldCharType="end"/>
        </w:r>
      </w:hyperlink>
    </w:p>
    <w:p w14:paraId="6D1702C0" w14:textId="099EB49E" w:rsidR="00CE391B" w:rsidRDefault="00B8338F">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27491043" w:history="1">
        <w:r w:rsidR="00CE391B" w:rsidRPr="00CA5DC9">
          <w:rPr>
            <w:rStyle w:val="Collegamentoipertestuale"/>
            <w:rFonts w:eastAsiaTheme="majorEastAsia"/>
            <w:noProof/>
          </w:rPr>
          <w:t>5.</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OPERATING PRINCIPLE</w:t>
        </w:r>
        <w:r w:rsidR="00CE391B">
          <w:rPr>
            <w:noProof/>
            <w:webHidden/>
          </w:rPr>
          <w:tab/>
        </w:r>
        <w:r w:rsidR="00CE391B">
          <w:rPr>
            <w:noProof/>
            <w:webHidden/>
          </w:rPr>
          <w:fldChar w:fldCharType="begin"/>
        </w:r>
        <w:r w:rsidR="00CE391B">
          <w:rPr>
            <w:noProof/>
            <w:webHidden/>
          </w:rPr>
          <w:instrText xml:space="preserve"> PAGEREF _Toc27491043 \h </w:instrText>
        </w:r>
        <w:r w:rsidR="00CE391B">
          <w:rPr>
            <w:noProof/>
            <w:webHidden/>
          </w:rPr>
        </w:r>
        <w:r w:rsidR="00CE391B">
          <w:rPr>
            <w:noProof/>
            <w:webHidden/>
          </w:rPr>
          <w:fldChar w:fldCharType="separate"/>
        </w:r>
        <w:r w:rsidR="007D2559">
          <w:rPr>
            <w:noProof/>
            <w:webHidden/>
          </w:rPr>
          <w:t>10</w:t>
        </w:r>
        <w:r w:rsidR="00CE391B">
          <w:rPr>
            <w:noProof/>
            <w:webHidden/>
          </w:rPr>
          <w:fldChar w:fldCharType="end"/>
        </w:r>
      </w:hyperlink>
    </w:p>
    <w:p w14:paraId="26D172FE" w14:textId="64385F1F" w:rsidR="00CE391B" w:rsidRDefault="00B8338F">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27491044" w:history="1">
        <w:r w:rsidR="00CE391B" w:rsidRPr="00CA5DC9">
          <w:rPr>
            <w:rStyle w:val="Collegamentoipertestuale"/>
            <w:rFonts w:eastAsiaTheme="majorEastAsia"/>
            <w:noProof/>
          </w:rPr>
          <w:t>6.</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USE ADVICES</w:t>
        </w:r>
        <w:r w:rsidR="00CE391B">
          <w:rPr>
            <w:noProof/>
            <w:webHidden/>
          </w:rPr>
          <w:tab/>
        </w:r>
        <w:r w:rsidR="00CE391B">
          <w:rPr>
            <w:noProof/>
            <w:webHidden/>
          </w:rPr>
          <w:fldChar w:fldCharType="begin"/>
        </w:r>
        <w:r w:rsidR="00CE391B">
          <w:rPr>
            <w:noProof/>
            <w:webHidden/>
          </w:rPr>
          <w:instrText xml:space="preserve"> PAGEREF _Toc27491044 \h </w:instrText>
        </w:r>
        <w:r w:rsidR="00CE391B">
          <w:rPr>
            <w:noProof/>
            <w:webHidden/>
          </w:rPr>
        </w:r>
        <w:r w:rsidR="00CE391B">
          <w:rPr>
            <w:noProof/>
            <w:webHidden/>
          </w:rPr>
          <w:fldChar w:fldCharType="separate"/>
        </w:r>
        <w:r w:rsidR="007D2559">
          <w:rPr>
            <w:noProof/>
            <w:webHidden/>
          </w:rPr>
          <w:t>10</w:t>
        </w:r>
        <w:r w:rsidR="00CE391B">
          <w:rPr>
            <w:noProof/>
            <w:webHidden/>
          </w:rPr>
          <w:fldChar w:fldCharType="end"/>
        </w:r>
      </w:hyperlink>
    </w:p>
    <w:p w14:paraId="4C353BD6" w14:textId="3955097D" w:rsidR="00CE391B" w:rsidRDefault="00B8338F">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27491045" w:history="1">
        <w:r w:rsidR="00CE391B" w:rsidRPr="00CA5DC9">
          <w:rPr>
            <w:rStyle w:val="Collegamentoipertestuale"/>
            <w:rFonts w:eastAsiaTheme="majorEastAsia"/>
            <w:noProof/>
            <w:lang w:val="en-GB"/>
          </w:rPr>
          <w:t>7.</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lang w:val="en-GB"/>
          </w:rPr>
          <w:t>CONTENT OF THE BOX</w:t>
        </w:r>
        <w:r w:rsidR="00CE391B">
          <w:rPr>
            <w:noProof/>
            <w:webHidden/>
          </w:rPr>
          <w:tab/>
        </w:r>
        <w:r w:rsidR="00CE391B">
          <w:rPr>
            <w:noProof/>
            <w:webHidden/>
          </w:rPr>
          <w:fldChar w:fldCharType="begin"/>
        </w:r>
        <w:r w:rsidR="00CE391B">
          <w:rPr>
            <w:noProof/>
            <w:webHidden/>
          </w:rPr>
          <w:instrText xml:space="preserve"> PAGEREF _Toc27491045 \h </w:instrText>
        </w:r>
        <w:r w:rsidR="00CE391B">
          <w:rPr>
            <w:noProof/>
            <w:webHidden/>
          </w:rPr>
        </w:r>
        <w:r w:rsidR="00CE391B">
          <w:rPr>
            <w:noProof/>
            <w:webHidden/>
          </w:rPr>
          <w:fldChar w:fldCharType="separate"/>
        </w:r>
        <w:r w:rsidR="007D2559">
          <w:rPr>
            <w:noProof/>
            <w:webHidden/>
          </w:rPr>
          <w:t>11</w:t>
        </w:r>
        <w:r w:rsidR="00CE391B">
          <w:rPr>
            <w:noProof/>
            <w:webHidden/>
          </w:rPr>
          <w:fldChar w:fldCharType="end"/>
        </w:r>
      </w:hyperlink>
    </w:p>
    <w:p w14:paraId="3145581C" w14:textId="26141213" w:rsidR="00CE391B" w:rsidRDefault="00B8338F">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27491046" w:history="1">
        <w:r w:rsidR="00CE391B" w:rsidRPr="00CA5DC9">
          <w:rPr>
            <w:rStyle w:val="Collegamentoipertestuale"/>
            <w:rFonts w:eastAsiaTheme="majorEastAsia"/>
            <w:noProof/>
          </w:rPr>
          <w:t>8.</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DISCHARGE TUBE ASSEMBLY</w:t>
        </w:r>
        <w:r w:rsidR="00CE391B">
          <w:rPr>
            <w:noProof/>
            <w:webHidden/>
          </w:rPr>
          <w:tab/>
        </w:r>
        <w:r w:rsidR="00CE391B">
          <w:rPr>
            <w:noProof/>
            <w:webHidden/>
          </w:rPr>
          <w:fldChar w:fldCharType="begin"/>
        </w:r>
        <w:r w:rsidR="00CE391B">
          <w:rPr>
            <w:noProof/>
            <w:webHidden/>
          </w:rPr>
          <w:instrText xml:space="preserve"> PAGEREF _Toc27491046 \h </w:instrText>
        </w:r>
        <w:r w:rsidR="00CE391B">
          <w:rPr>
            <w:noProof/>
            <w:webHidden/>
          </w:rPr>
        </w:r>
        <w:r w:rsidR="00CE391B">
          <w:rPr>
            <w:noProof/>
            <w:webHidden/>
          </w:rPr>
          <w:fldChar w:fldCharType="separate"/>
        </w:r>
        <w:r w:rsidR="007D2559">
          <w:rPr>
            <w:noProof/>
            <w:webHidden/>
          </w:rPr>
          <w:t>11</w:t>
        </w:r>
        <w:r w:rsidR="00CE391B">
          <w:rPr>
            <w:noProof/>
            <w:webHidden/>
          </w:rPr>
          <w:fldChar w:fldCharType="end"/>
        </w:r>
      </w:hyperlink>
    </w:p>
    <w:p w14:paraId="4C51FC11" w14:textId="64D46A8E" w:rsidR="00CE391B" w:rsidRDefault="00B8338F">
      <w:pPr>
        <w:pStyle w:val="Sommario2"/>
        <w:tabs>
          <w:tab w:val="left" w:pos="880"/>
          <w:tab w:val="right" w:leader="dot" w:pos="10763"/>
        </w:tabs>
        <w:rPr>
          <w:rFonts w:asciiTheme="minorHAnsi" w:eastAsiaTheme="minorEastAsia" w:hAnsiTheme="minorHAnsi" w:cstheme="minorBidi"/>
          <w:noProof/>
          <w:sz w:val="22"/>
          <w:szCs w:val="22"/>
          <w:lang w:eastAsia="it-IT"/>
        </w:rPr>
      </w:pPr>
      <w:hyperlink w:anchor="_Toc27491047" w:history="1">
        <w:r w:rsidR="00CE391B" w:rsidRPr="00CA5DC9">
          <w:rPr>
            <w:rStyle w:val="Collegamentoipertestuale"/>
            <w:rFonts w:eastAsiaTheme="majorEastAsia"/>
            <w:noProof/>
          </w:rPr>
          <w:t>9.</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HOPPER ASSEMBLY</w:t>
        </w:r>
        <w:r w:rsidR="00CE391B">
          <w:rPr>
            <w:noProof/>
            <w:webHidden/>
          </w:rPr>
          <w:tab/>
        </w:r>
        <w:r w:rsidR="00CE391B">
          <w:rPr>
            <w:noProof/>
            <w:webHidden/>
          </w:rPr>
          <w:fldChar w:fldCharType="begin"/>
        </w:r>
        <w:r w:rsidR="00CE391B">
          <w:rPr>
            <w:noProof/>
            <w:webHidden/>
          </w:rPr>
          <w:instrText xml:space="preserve"> PAGEREF _Toc27491047 \h </w:instrText>
        </w:r>
        <w:r w:rsidR="00CE391B">
          <w:rPr>
            <w:noProof/>
            <w:webHidden/>
          </w:rPr>
        </w:r>
        <w:r w:rsidR="00CE391B">
          <w:rPr>
            <w:noProof/>
            <w:webHidden/>
          </w:rPr>
          <w:fldChar w:fldCharType="separate"/>
        </w:r>
        <w:r w:rsidR="007D2559">
          <w:rPr>
            <w:noProof/>
            <w:webHidden/>
          </w:rPr>
          <w:t>11</w:t>
        </w:r>
        <w:r w:rsidR="00CE391B">
          <w:rPr>
            <w:noProof/>
            <w:webHidden/>
          </w:rPr>
          <w:fldChar w:fldCharType="end"/>
        </w:r>
      </w:hyperlink>
    </w:p>
    <w:p w14:paraId="00400679" w14:textId="1AD419E0"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48" w:history="1">
        <w:r w:rsidR="00CE391B" w:rsidRPr="00CA5DC9">
          <w:rPr>
            <w:rStyle w:val="Collegamentoipertestuale"/>
            <w:rFonts w:eastAsiaTheme="majorEastAsia"/>
            <w:noProof/>
            <w:lang w:val="en-US"/>
          </w:rPr>
          <w:t>SAFETY INFORMATIONS</w:t>
        </w:r>
        <w:r w:rsidR="00CE391B">
          <w:rPr>
            <w:noProof/>
            <w:webHidden/>
          </w:rPr>
          <w:tab/>
        </w:r>
        <w:r w:rsidR="00CE391B">
          <w:rPr>
            <w:noProof/>
            <w:webHidden/>
          </w:rPr>
          <w:fldChar w:fldCharType="begin"/>
        </w:r>
        <w:r w:rsidR="00CE391B">
          <w:rPr>
            <w:noProof/>
            <w:webHidden/>
          </w:rPr>
          <w:instrText xml:space="preserve"> PAGEREF _Toc27491048 \h </w:instrText>
        </w:r>
        <w:r w:rsidR="00CE391B">
          <w:rPr>
            <w:noProof/>
            <w:webHidden/>
          </w:rPr>
        </w:r>
        <w:r w:rsidR="00CE391B">
          <w:rPr>
            <w:noProof/>
            <w:webHidden/>
          </w:rPr>
          <w:fldChar w:fldCharType="separate"/>
        </w:r>
        <w:r w:rsidR="007D2559">
          <w:rPr>
            <w:noProof/>
            <w:webHidden/>
          </w:rPr>
          <w:t>12</w:t>
        </w:r>
        <w:r w:rsidR="00CE391B">
          <w:rPr>
            <w:noProof/>
            <w:webHidden/>
          </w:rPr>
          <w:fldChar w:fldCharType="end"/>
        </w:r>
      </w:hyperlink>
    </w:p>
    <w:p w14:paraId="334511D2" w14:textId="28FF3BA0"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49" w:history="1">
        <w:r w:rsidR="00CE391B" w:rsidRPr="00CA5DC9">
          <w:rPr>
            <w:rStyle w:val="Collegamentoipertestuale"/>
            <w:rFonts w:eastAsiaTheme="majorEastAsia"/>
            <w:noProof/>
            <w:lang w:val="en-GB"/>
          </w:rPr>
          <w:t>10.</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lang w:val="en-GB"/>
          </w:rPr>
          <w:t>SAFETY REGULATIONS</w:t>
        </w:r>
        <w:r w:rsidR="00CE391B">
          <w:rPr>
            <w:noProof/>
            <w:webHidden/>
          </w:rPr>
          <w:tab/>
        </w:r>
        <w:r w:rsidR="00CE391B">
          <w:rPr>
            <w:noProof/>
            <w:webHidden/>
          </w:rPr>
          <w:fldChar w:fldCharType="begin"/>
        </w:r>
        <w:r w:rsidR="00CE391B">
          <w:rPr>
            <w:noProof/>
            <w:webHidden/>
          </w:rPr>
          <w:instrText xml:space="preserve"> PAGEREF _Toc27491049 \h </w:instrText>
        </w:r>
        <w:r w:rsidR="00CE391B">
          <w:rPr>
            <w:noProof/>
            <w:webHidden/>
          </w:rPr>
        </w:r>
        <w:r w:rsidR="00CE391B">
          <w:rPr>
            <w:noProof/>
            <w:webHidden/>
          </w:rPr>
          <w:fldChar w:fldCharType="separate"/>
        </w:r>
        <w:r w:rsidR="007D2559">
          <w:rPr>
            <w:noProof/>
            <w:webHidden/>
          </w:rPr>
          <w:t>12</w:t>
        </w:r>
        <w:r w:rsidR="00CE391B">
          <w:rPr>
            <w:noProof/>
            <w:webHidden/>
          </w:rPr>
          <w:fldChar w:fldCharType="end"/>
        </w:r>
      </w:hyperlink>
    </w:p>
    <w:p w14:paraId="7BC9722A" w14:textId="100A2FBD"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50" w:history="1">
        <w:r w:rsidR="00CE391B" w:rsidRPr="00CA5DC9">
          <w:rPr>
            <w:rStyle w:val="Collegamentoipertestuale"/>
            <w:rFonts w:eastAsia="Calibri"/>
            <w:noProof/>
          </w:rPr>
          <w:t>11.</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Calibri"/>
            <w:noProof/>
          </w:rPr>
          <w:t>PREPARATION</w:t>
        </w:r>
        <w:r w:rsidR="00CE391B">
          <w:rPr>
            <w:noProof/>
            <w:webHidden/>
          </w:rPr>
          <w:tab/>
        </w:r>
        <w:r w:rsidR="00CE391B">
          <w:rPr>
            <w:noProof/>
            <w:webHidden/>
          </w:rPr>
          <w:fldChar w:fldCharType="begin"/>
        </w:r>
        <w:r w:rsidR="00CE391B">
          <w:rPr>
            <w:noProof/>
            <w:webHidden/>
          </w:rPr>
          <w:instrText xml:space="preserve"> PAGEREF _Toc27491050 \h </w:instrText>
        </w:r>
        <w:r w:rsidR="00CE391B">
          <w:rPr>
            <w:noProof/>
            <w:webHidden/>
          </w:rPr>
        </w:r>
        <w:r w:rsidR="00CE391B">
          <w:rPr>
            <w:noProof/>
            <w:webHidden/>
          </w:rPr>
          <w:fldChar w:fldCharType="separate"/>
        </w:r>
        <w:r w:rsidR="007D2559">
          <w:rPr>
            <w:noProof/>
            <w:webHidden/>
          </w:rPr>
          <w:t>12</w:t>
        </w:r>
        <w:r w:rsidR="00CE391B">
          <w:rPr>
            <w:noProof/>
            <w:webHidden/>
          </w:rPr>
          <w:fldChar w:fldCharType="end"/>
        </w:r>
      </w:hyperlink>
    </w:p>
    <w:p w14:paraId="7A2DAB6B" w14:textId="3CA92FBC"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51" w:history="1">
        <w:r w:rsidR="00CE391B" w:rsidRPr="00CA5DC9">
          <w:rPr>
            <w:rStyle w:val="Collegamentoipertestuale"/>
            <w:rFonts w:eastAsia="Calibri"/>
            <w:noProof/>
          </w:rPr>
          <w:t>12.</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Calibri"/>
            <w:noProof/>
          </w:rPr>
          <w:t>OPERATION</w:t>
        </w:r>
        <w:r w:rsidR="00CE391B">
          <w:rPr>
            <w:noProof/>
            <w:webHidden/>
          </w:rPr>
          <w:tab/>
        </w:r>
        <w:r w:rsidR="00CE391B">
          <w:rPr>
            <w:noProof/>
            <w:webHidden/>
          </w:rPr>
          <w:fldChar w:fldCharType="begin"/>
        </w:r>
        <w:r w:rsidR="00CE391B">
          <w:rPr>
            <w:noProof/>
            <w:webHidden/>
          </w:rPr>
          <w:instrText xml:space="preserve"> PAGEREF _Toc27491051 \h </w:instrText>
        </w:r>
        <w:r w:rsidR="00CE391B">
          <w:rPr>
            <w:noProof/>
            <w:webHidden/>
          </w:rPr>
        </w:r>
        <w:r w:rsidR="00CE391B">
          <w:rPr>
            <w:noProof/>
            <w:webHidden/>
          </w:rPr>
          <w:fldChar w:fldCharType="separate"/>
        </w:r>
        <w:r w:rsidR="007D2559">
          <w:rPr>
            <w:noProof/>
            <w:webHidden/>
          </w:rPr>
          <w:t>13</w:t>
        </w:r>
        <w:r w:rsidR="00CE391B">
          <w:rPr>
            <w:noProof/>
            <w:webHidden/>
          </w:rPr>
          <w:fldChar w:fldCharType="end"/>
        </w:r>
      </w:hyperlink>
    </w:p>
    <w:p w14:paraId="451612F2" w14:textId="2704C0CE"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52" w:history="1">
        <w:r w:rsidR="00CE391B" w:rsidRPr="00CA5DC9">
          <w:rPr>
            <w:rStyle w:val="Collegamentoipertestuale"/>
            <w:rFonts w:eastAsia="Calibri"/>
            <w:noProof/>
          </w:rPr>
          <w:t>13.</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Calibri"/>
            <w:noProof/>
          </w:rPr>
          <w:t>MAINTENANCE AND STORAGE</w:t>
        </w:r>
        <w:r w:rsidR="00CE391B">
          <w:rPr>
            <w:noProof/>
            <w:webHidden/>
          </w:rPr>
          <w:tab/>
        </w:r>
        <w:r w:rsidR="00CE391B">
          <w:rPr>
            <w:noProof/>
            <w:webHidden/>
          </w:rPr>
          <w:fldChar w:fldCharType="begin"/>
        </w:r>
        <w:r w:rsidR="00CE391B">
          <w:rPr>
            <w:noProof/>
            <w:webHidden/>
          </w:rPr>
          <w:instrText xml:space="preserve"> PAGEREF _Toc27491052 \h </w:instrText>
        </w:r>
        <w:r w:rsidR="00CE391B">
          <w:rPr>
            <w:noProof/>
            <w:webHidden/>
          </w:rPr>
        </w:r>
        <w:r w:rsidR="00CE391B">
          <w:rPr>
            <w:noProof/>
            <w:webHidden/>
          </w:rPr>
          <w:fldChar w:fldCharType="separate"/>
        </w:r>
        <w:r w:rsidR="007D2559">
          <w:rPr>
            <w:noProof/>
            <w:webHidden/>
          </w:rPr>
          <w:t>14</w:t>
        </w:r>
        <w:r w:rsidR="00CE391B">
          <w:rPr>
            <w:noProof/>
            <w:webHidden/>
          </w:rPr>
          <w:fldChar w:fldCharType="end"/>
        </w:r>
      </w:hyperlink>
    </w:p>
    <w:p w14:paraId="7AE1971E" w14:textId="5A74A64C"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53" w:history="1">
        <w:r w:rsidR="00CE391B" w:rsidRPr="00CA5DC9">
          <w:rPr>
            <w:rStyle w:val="Collegamentoipertestuale"/>
            <w:rFonts w:eastAsia="Calibri"/>
            <w:noProof/>
          </w:rPr>
          <w:t>14.</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Calibri"/>
            <w:noProof/>
          </w:rPr>
          <w:t>FIRE SAFETY PRECAUTIONS</w:t>
        </w:r>
        <w:r w:rsidR="00CE391B">
          <w:rPr>
            <w:noProof/>
            <w:webHidden/>
          </w:rPr>
          <w:tab/>
        </w:r>
        <w:r w:rsidR="00CE391B">
          <w:rPr>
            <w:noProof/>
            <w:webHidden/>
          </w:rPr>
          <w:fldChar w:fldCharType="begin"/>
        </w:r>
        <w:r w:rsidR="00CE391B">
          <w:rPr>
            <w:noProof/>
            <w:webHidden/>
          </w:rPr>
          <w:instrText xml:space="preserve"> PAGEREF _Toc27491053 \h </w:instrText>
        </w:r>
        <w:r w:rsidR="00CE391B">
          <w:rPr>
            <w:noProof/>
            <w:webHidden/>
          </w:rPr>
        </w:r>
        <w:r w:rsidR="00CE391B">
          <w:rPr>
            <w:noProof/>
            <w:webHidden/>
          </w:rPr>
          <w:fldChar w:fldCharType="separate"/>
        </w:r>
        <w:r w:rsidR="007D2559">
          <w:rPr>
            <w:noProof/>
            <w:webHidden/>
          </w:rPr>
          <w:t>15</w:t>
        </w:r>
        <w:r w:rsidR="00CE391B">
          <w:rPr>
            <w:noProof/>
            <w:webHidden/>
          </w:rPr>
          <w:fldChar w:fldCharType="end"/>
        </w:r>
      </w:hyperlink>
    </w:p>
    <w:p w14:paraId="3B6F457F" w14:textId="0AA8863F"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54" w:history="1">
        <w:r w:rsidR="00CE391B" w:rsidRPr="00CA5DC9">
          <w:rPr>
            <w:rStyle w:val="Collegamentoipertestuale"/>
            <w:rFonts w:eastAsiaTheme="majorEastAsia"/>
            <w:noProof/>
          </w:rPr>
          <w:t>15.</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STORAGE</w:t>
        </w:r>
        <w:r w:rsidR="00CE391B">
          <w:rPr>
            <w:noProof/>
            <w:webHidden/>
          </w:rPr>
          <w:tab/>
        </w:r>
        <w:r w:rsidR="00CE391B">
          <w:rPr>
            <w:noProof/>
            <w:webHidden/>
          </w:rPr>
          <w:fldChar w:fldCharType="begin"/>
        </w:r>
        <w:r w:rsidR="00CE391B">
          <w:rPr>
            <w:noProof/>
            <w:webHidden/>
          </w:rPr>
          <w:instrText xml:space="preserve"> PAGEREF _Toc27491054 \h </w:instrText>
        </w:r>
        <w:r w:rsidR="00CE391B">
          <w:rPr>
            <w:noProof/>
            <w:webHidden/>
          </w:rPr>
        </w:r>
        <w:r w:rsidR="00CE391B">
          <w:rPr>
            <w:noProof/>
            <w:webHidden/>
          </w:rPr>
          <w:fldChar w:fldCharType="separate"/>
        </w:r>
        <w:r w:rsidR="007D2559">
          <w:rPr>
            <w:noProof/>
            <w:webHidden/>
          </w:rPr>
          <w:t>16</w:t>
        </w:r>
        <w:r w:rsidR="00CE391B">
          <w:rPr>
            <w:noProof/>
            <w:webHidden/>
          </w:rPr>
          <w:fldChar w:fldCharType="end"/>
        </w:r>
      </w:hyperlink>
    </w:p>
    <w:p w14:paraId="36C9ECAF" w14:textId="7DC5D693"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55" w:history="1">
        <w:r w:rsidR="00CE391B" w:rsidRPr="00CA5DC9">
          <w:rPr>
            <w:rStyle w:val="Collegamentoipertestuale"/>
            <w:rFonts w:eastAsiaTheme="majorEastAsia"/>
            <w:noProof/>
          </w:rPr>
          <w:t>16.</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MACHINE DISPOSAL</w:t>
        </w:r>
        <w:r w:rsidR="00CE391B">
          <w:rPr>
            <w:noProof/>
            <w:webHidden/>
          </w:rPr>
          <w:tab/>
        </w:r>
        <w:r w:rsidR="00CE391B">
          <w:rPr>
            <w:noProof/>
            <w:webHidden/>
          </w:rPr>
          <w:fldChar w:fldCharType="begin"/>
        </w:r>
        <w:r w:rsidR="00CE391B">
          <w:rPr>
            <w:noProof/>
            <w:webHidden/>
          </w:rPr>
          <w:instrText xml:space="preserve"> PAGEREF _Toc27491055 \h </w:instrText>
        </w:r>
        <w:r w:rsidR="00CE391B">
          <w:rPr>
            <w:noProof/>
            <w:webHidden/>
          </w:rPr>
        </w:r>
        <w:r w:rsidR="00CE391B">
          <w:rPr>
            <w:noProof/>
            <w:webHidden/>
          </w:rPr>
          <w:fldChar w:fldCharType="separate"/>
        </w:r>
        <w:r w:rsidR="007D2559">
          <w:rPr>
            <w:noProof/>
            <w:webHidden/>
          </w:rPr>
          <w:t>16</w:t>
        </w:r>
        <w:r w:rsidR="00CE391B">
          <w:rPr>
            <w:noProof/>
            <w:webHidden/>
          </w:rPr>
          <w:fldChar w:fldCharType="end"/>
        </w:r>
      </w:hyperlink>
    </w:p>
    <w:p w14:paraId="7B89BD5A" w14:textId="24880E0E"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56" w:history="1">
        <w:r w:rsidR="00CE391B" w:rsidRPr="00CA5DC9">
          <w:rPr>
            <w:rStyle w:val="Collegamentoipertestuale"/>
            <w:rFonts w:eastAsiaTheme="majorEastAsia"/>
            <w:noProof/>
          </w:rPr>
          <w:t>17.</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TRANSPORTING THE MACHINE BY VEHICLE</w:t>
        </w:r>
        <w:r w:rsidR="00CE391B">
          <w:rPr>
            <w:noProof/>
            <w:webHidden/>
          </w:rPr>
          <w:tab/>
        </w:r>
        <w:r w:rsidR="00CE391B">
          <w:rPr>
            <w:noProof/>
            <w:webHidden/>
          </w:rPr>
          <w:fldChar w:fldCharType="begin"/>
        </w:r>
        <w:r w:rsidR="00CE391B">
          <w:rPr>
            <w:noProof/>
            <w:webHidden/>
          </w:rPr>
          <w:instrText xml:space="preserve"> PAGEREF _Toc27491056 \h </w:instrText>
        </w:r>
        <w:r w:rsidR="00CE391B">
          <w:rPr>
            <w:noProof/>
            <w:webHidden/>
          </w:rPr>
        </w:r>
        <w:r w:rsidR="00CE391B">
          <w:rPr>
            <w:noProof/>
            <w:webHidden/>
          </w:rPr>
          <w:fldChar w:fldCharType="separate"/>
        </w:r>
        <w:r w:rsidR="007D2559">
          <w:rPr>
            <w:noProof/>
            <w:webHidden/>
          </w:rPr>
          <w:t>17</w:t>
        </w:r>
        <w:r w:rsidR="00CE391B">
          <w:rPr>
            <w:noProof/>
            <w:webHidden/>
          </w:rPr>
          <w:fldChar w:fldCharType="end"/>
        </w:r>
      </w:hyperlink>
    </w:p>
    <w:p w14:paraId="6E322658" w14:textId="3906F10A"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57" w:history="1">
        <w:r w:rsidR="00CE391B" w:rsidRPr="00CA5DC9">
          <w:rPr>
            <w:rStyle w:val="Collegamentoipertestuale"/>
            <w:rFonts w:eastAsiaTheme="majorEastAsia"/>
            <w:noProof/>
          </w:rPr>
          <w:t>18.</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ROAD TRANSIT</w:t>
        </w:r>
        <w:r w:rsidR="00CE391B">
          <w:rPr>
            <w:noProof/>
            <w:webHidden/>
          </w:rPr>
          <w:tab/>
        </w:r>
        <w:r w:rsidR="00CE391B">
          <w:rPr>
            <w:noProof/>
            <w:webHidden/>
          </w:rPr>
          <w:fldChar w:fldCharType="begin"/>
        </w:r>
        <w:r w:rsidR="00CE391B">
          <w:rPr>
            <w:noProof/>
            <w:webHidden/>
          </w:rPr>
          <w:instrText xml:space="preserve"> PAGEREF _Toc27491057 \h </w:instrText>
        </w:r>
        <w:r w:rsidR="00CE391B">
          <w:rPr>
            <w:noProof/>
            <w:webHidden/>
          </w:rPr>
        </w:r>
        <w:r w:rsidR="00CE391B">
          <w:rPr>
            <w:noProof/>
            <w:webHidden/>
          </w:rPr>
          <w:fldChar w:fldCharType="separate"/>
        </w:r>
        <w:r w:rsidR="007D2559">
          <w:rPr>
            <w:noProof/>
            <w:webHidden/>
          </w:rPr>
          <w:t>17</w:t>
        </w:r>
        <w:r w:rsidR="00CE391B">
          <w:rPr>
            <w:noProof/>
            <w:webHidden/>
          </w:rPr>
          <w:fldChar w:fldCharType="end"/>
        </w:r>
      </w:hyperlink>
    </w:p>
    <w:p w14:paraId="14F5F987" w14:textId="45E2E204"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58" w:history="1">
        <w:r w:rsidR="00CE391B" w:rsidRPr="00CA5DC9">
          <w:rPr>
            <w:rStyle w:val="Collegamentoipertestuale"/>
            <w:rFonts w:eastAsiaTheme="majorEastAsia"/>
            <w:noProof/>
            <w:lang w:val="en-GB"/>
          </w:rPr>
          <w:t>SAFETY SIGNALS</w:t>
        </w:r>
        <w:r w:rsidR="00CE391B">
          <w:rPr>
            <w:noProof/>
            <w:webHidden/>
          </w:rPr>
          <w:tab/>
        </w:r>
        <w:r w:rsidR="00CE391B">
          <w:rPr>
            <w:noProof/>
            <w:webHidden/>
          </w:rPr>
          <w:fldChar w:fldCharType="begin"/>
        </w:r>
        <w:r w:rsidR="00CE391B">
          <w:rPr>
            <w:noProof/>
            <w:webHidden/>
          </w:rPr>
          <w:instrText xml:space="preserve"> PAGEREF _Toc27491058 \h </w:instrText>
        </w:r>
        <w:r w:rsidR="00CE391B">
          <w:rPr>
            <w:noProof/>
            <w:webHidden/>
          </w:rPr>
        </w:r>
        <w:r w:rsidR="00CE391B">
          <w:rPr>
            <w:noProof/>
            <w:webHidden/>
          </w:rPr>
          <w:fldChar w:fldCharType="separate"/>
        </w:r>
        <w:r w:rsidR="007D2559">
          <w:rPr>
            <w:noProof/>
            <w:webHidden/>
          </w:rPr>
          <w:t>18</w:t>
        </w:r>
        <w:r w:rsidR="00CE391B">
          <w:rPr>
            <w:noProof/>
            <w:webHidden/>
          </w:rPr>
          <w:fldChar w:fldCharType="end"/>
        </w:r>
      </w:hyperlink>
    </w:p>
    <w:p w14:paraId="3B7277C0" w14:textId="6DD3535A"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59" w:history="1">
        <w:r w:rsidR="00CE391B" w:rsidRPr="00CA5DC9">
          <w:rPr>
            <w:rStyle w:val="Collegamentoipertestuale"/>
            <w:rFonts w:eastAsiaTheme="majorEastAsia"/>
            <w:noProof/>
          </w:rPr>
          <w:t>19.</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DESCRIPTION OF SAFETY DECALS</w:t>
        </w:r>
        <w:r w:rsidR="00CE391B">
          <w:rPr>
            <w:noProof/>
            <w:webHidden/>
          </w:rPr>
          <w:tab/>
        </w:r>
        <w:r w:rsidR="00CE391B">
          <w:rPr>
            <w:noProof/>
            <w:webHidden/>
          </w:rPr>
          <w:fldChar w:fldCharType="begin"/>
        </w:r>
        <w:r w:rsidR="00CE391B">
          <w:rPr>
            <w:noProof/>
            <w:webHidden/>
          </w:rPr>
          <w:instrText xml:space="preserve"> PAGEREF _Toc27491059 \h </w:instrText>
        </w:r>
        <w:r w:rsidR="00CE391B">
          <w:rPr>
            <w:noProof/>
            <w:webHidden/>
          </w:rPr>
        </w:r>
        <w:r w:rsidR="00CE391B">
          <w:rPr>
            <w:noProof/>
            <w:webHidden/>
          </w:rPr>
          <w:fldChar w:fldCharType="separate"/>
        </w:r>
        <w:r w:rsidR="007D2559">
          <w:rPr>
            <w:noProof/>
            <w:webHidden/>
          </w:rPr>
          <w:t>18</w:t>
        </w:r>
        <w:r w:rsidR="00CE391B">
          <w:rPr>
            <w:noProof/>
            <w:webHidden/>
          </w:rPr>
          <w:fldChar w:fldCharType="end"/>
        </w:r>
      </w:hyperlink>
    </w:p>
    <w:p w14:paraId="3168D412" w14:textId="0DE2664F"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60" w:history="1">
        <w:r w:rsidR="00CE391B" w:rsidRPr="00CA5DC9">
          <w:rPr>
            <w:rStyle w:val="Collegamentoipertestuale"/>
            <w:rFonts w:eastAsiaTheme="majorEastAsia"/>
            <w:noProof/>
          </w:rPr>
          <w:t>20.</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TECHNICAL IDENTIFCATION AND CE MARKING LABEL</w:t>
        </w:r>
        <w:r w:rsidR="00CE391B">
          <w:rPr>
            <w:noProof/>
            <w:webHidden/>
          </w:rPr>
          <w:tab/>
        </w:r>
        <w:r w:rsidR="00CE391B">
          <w:rPr>
            <w:noProof/>
            <w:webHidden/>
          </w:rPr>
          <w:fldChar w:fldCharType="begin"/>
        </w:r>
        <w:r w:rsidR="00CE391B">
          <w:rPr>
            <w:noProof/>
            <w:webHidden/>
          </w:rPr>
          <w:instrText xml:space="preserve"> PAGEREF _Toc27491060 \h </w:instrText>
        </w:r>
        <w:r w:rsidR="00CE391B">
          <w:rPr>
            <w:noProof/>
            <w:webHidden/>
          </w:rPr>
        </w:r>
        <w:r w:rsidR="00CE391B">
          <w:rPr>
            <w:noProof/>
            <w:webHidden/>
          </w:rPr>
          <w:fldChar w:fldCharType="separate"/>
        </w:r>
        <w:r w:rsidR="007D2559">
          <w:rPr>
            <w:noProof/>
            <w:webHidden/>
          </w:rPr>
          <w:t>19</w:t>
        </w:r>
        <w:r w:rsidR="00CE391B">
          <w:rPr>
            <w:noProof/>
            <w:webHidden/>
          </w:rPr>
          <w:fldChar w:fldCharType="end"/>
        </w:r>
      </w:hyperlink>
    </w:p>
    <w:p w14:paraId="1D9C8FC8" w14:textId="3DC06590"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61" w:history="1">
        <w:r w:rsidR="00CE391B" w:rsidRPr="00CA5DC9">
          <w:rPr>
            <w:rStyle w:val="Collegamentoipertestuale"/>
            <w:rFonts w:eastAsiaTheme="majorEastAsia"/>
            <w:noProof/>
            <w:lang w:val="en-GB"/>
          </w:rPr>
          <w:t>USE – OPERATING STAGES</w:t>
        </w:r>
        <w:r w:rsidR="00CE391B">
          <w:rPr>
            <w:noProof/>
            <w:webHidden/>
          </w:rPr>
          <w:tab/>
        </w:r>
        <w:r w:rsidR="00CE391B">
          <w:rPr>
            <w:noProof/>
            <w:webHidden/>
          </w:rPr>
          <w:fldChar w:fldCharType="begin"/>
        </w:r>
        <w:r w:rsidR="00CE391B">
          <w:rPr>
            <w:noProof/>
            <w:webHidden/>
          </w:rPr>
          <w:instrText xml:space="preserve"> PAGEREF _Toc27491061 \h </w:instrText>
        </w:r>
        <w:r w:rsidR="00CE391B">
          <w:rPr>
            <w:noProof/>
            <w:webHidden/>
          </w:rPr>
        </w:r>
        <w:r w:rsidR="00CE391B">
          <w:rPr>
            <w:noProof/>
            <w:webHidden/>
          </w:rPr>
          <w:fldChar w:fldCharType="separate"/>
        </w:r>
        <w:r w:rsidR="007D2559">
          <w:rPr>
            <w:noProof/>
            <w:webHidden/>
          </w:rPr>
          <w:t>20</w:t>
        </w:r>
        <w:r w:rsidR="00CE391B">
          <w:rPr>
            <w:noProof/>
            <w:webHidden/>
          </w:rPr>
          <w:fldChar w:fldCharType="end"/>
        </w:r>
      </w:hyperlink>
    </w:p>
    <w:p w14:paraId="1A44ABF3" w14:textId="743B5054"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62" w:history="1">
        <w:r w:rsidR="00CE391B" w:rsidRPr="00CA5DC9">
          <w:rPr>
            <w:rStyle w:val="Collegamentoipertestuale"/>
            <w:rFonts w:eastAsiaTheme="majorEastAsia"/>
            <w:noProof/>
          </w:rPr>
          <w:t>21.</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USE – GASOLINE ENGINE VERSION</w:t>
        </w:r>
        <w:r w:rsidR="00CE391B">
          <w:rPr>
            <w:noProof/>
            <w:webHidden/>
          </w:rPr>
          <w:tab/>
        </w:r>
        <w:r w:rsidR="00CE391B">
          <w:rPr>
            <w:noProof/>
            <w:webHidden/>
          </w:rPr>
          <w:fldChar w:fldCharType="begin"/>
        </w:r>
        <w:r w:rsidR="00CE391B">
          <w:rPr>
            <w:noProof/>
            <w:webHidden/>
          </w:rPr>
          <w:instrText xml:space="preserve"> PAGEREF _Toc27491062 \h </w:instrText>
        </w:r>
        <w:r w:rsidR="00CE391B">
          <w:rPr>
            <w:noProof/>
            <w:webHidden/>
          </w:rPr>
        </w:r>
        <w:r w:rsidR="00CE391B">
          <w:rPr>
            <w:noProof/>
            <w:webHidden/>
          </w:rPr>
          <w:fldChar w:fldCharType="separate"/>
        </w:r>
        <w:r w:rsidR="007D2559">
          <w:rPr>
            <w:noProof/>
            <w:webHidden/>
          </w:rPr>
          <w:t>21</w:t>
        </w:r>
        <w:r w:rsidR="00CE391B">
          <w:rPr>
            <w:noProof/>
            <w:webHidden/>
          </w:rPr>
          <w:fldChar w:fldCharType="end"/>
        </w:r>
      </w:hyperlink>
    </w:p>
    <w:p w14:paraId="578536E8" w14:textId="7BB5DA09"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63" w:history="1">
        <w:r w:rsidR="00CE391B" w:rsidRPr="00CA5DC9">
          <w:rPr>
            <w:rStyle w:val="Collegamentoipertestuale"/>
            <w:rFonts w:eastAsiaTheme="majorEastAsia"/>
            <w:noProof/>
            <w:lang w:val="en-GB"/>
          </w:rPr>
          <w:t>MACHINE MAINTENANCE</w:t>
        </w:r>
        <w:r w:rsidR="00CE391B">
          <w:rPr>
            <w:noProof/>
            <w:webHidden/>
          </w:rPr>
          <w:tab/>
        </w:r>
        <w:r w:rsidR="00CE391B">
          <w:rPr>
            <w:noProof/>
            <w:webHidden/>
          </w:rPr>
          <w:fldChar w:fldCharType="begin"/>
        </w:r>
        <w:r w:rsidR="00CE391B">
          <w:rPr>
            <w:noProof/>
            <w:webHidden/>
          </w:rPr>
          <w:instrText xml:space="preserve"> PAGEREF _Toc27491063 \h </w:instrText>
        </w:r>
        <w:r w:rsidR="00CE391B">
          <w:rPr>
            <w:noProof/>
            <w:webHidden/>
          </w:rPr>
        </w:r>
        <w:r w:rsidR="00CE391B">
          <w:rPr>
            <w:noProof/>
            <w:webHidden/>
          </w:rPr>
          <w:fldChar w:fldCharType="separate"/>
        </w:r>
        <w:r w:rsidR="007D2559">
          <w:rPr>
            <w:noProof/>
            <w:webHidden/>
          </w:rPr>
          <w:t>21</w:t>
        </w:r>
        <w:r w:rsidR="00CE391B">
          <w:rPr>
            <w:noProof/>
            <w:webHidden/>
          </w:rPr>
          <w:fldChar w:fldCharType="end"/>
        </w:r>
      </w:hyperlink>
    </w:p>
    <w:p w14:paraId="2C9853E0" w14:textId="17403592"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64" w:history="1">
        <w:r w:rsidR="00CE391B" w:rsidRPr="00CA5DC9">
          <w:rPr>
            <w:rStyle w:val="Collegamentoipertestuale"/>
            <w:rFonts w:eastAsiaTheme="majorEastAsia"/>
            <w:noProof/>
            <w:lang w:val="en-US"/>
          </w:rPr>
          <w:t>22.</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lang w:val="en-US"/>
          </w:rPr>
          <w:t>FIRST-TIME USE – PUTTING BACK INTO SERVICE AFTER A LONG PERIOD OF DISUSE</w:t>
        </w:r>
        <w:r w:rsidR="00CE391B">
          <w:rPr>
            <w:noProof/>
            <w:webHidden/>
          </w:rPr>
          <w:tab/>
        </w:r>
        <w:r w:rsidR="00CE391B">
          <w:rPr>
            <w:noProof/>
            <w:webHidden/>
          </w:rPr>
          <w:fldChar w:fldCharType="begin"/>
        </w:r>
        <w:r w:rsidR="00CE391B">
          <w:rPr>
            <w:noProof/>
            <w:webHidden/>
          </w:rPr>
          <w:instrText xml:space="preserve"> PAGEREF _Toc27491064 \h </w:instrText>
        </w:r>
        <w:r w:rsidR="00CE391B">
          <w:rPr>
            <w:noProof/>
            <w:webHidden/>
          </w:rPr>
        </w:r>
        <w:r w:rsidR="00CE391B">
          <w:rPr>
            <w:noProof/>
            <w:webHidden/>
          </w:rPr>
          <w:fldChar w:fldCharType="separate"/>
        </w:r>
        <w:r w:rsidR="007D2559">
          <w:rPr>
            <w:noProof/>
            <w:webHidden/>
          </w:rPr>
          <w:t>21</w:t>
        </w:r>
        <w:r w:rsidR="00CE391B">
          <w:rPr>
            <w:noProof/>
            <w:webHidden/>
          </w:rPr>
          <w:fldChar w:fldCharType="end"/>
        </w:r>
      </w:hyperlink>
    </w:p>
    <w:p w14:paraId="6AD679EF" w14:textId="4DA00A33"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65" w:history="1">
        <w:r w:rsidR="00CE391B" w:rsidRPr="00CA5DC9">
          <w:rPr>
            <w:rStyle w:val="Collegamentoipertestuale"/>
            <w:rFonts w:eastAsiaTheme="majorEastAsia"/>
            <w:noProof/>
          </w:rPr>
          <w:t>23.</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CLEANING THE CUTTING CHAMBER -  KNIVES CHECK</w:t>
        </w:r>
        <w:r w:rsidR="00CE391B">
          <w:rPr>
            <w:noProof/>
            <w:webHidden/>
          </w:rPr>
          <w:tab/>
        </w:r>
        <w:r w:rsidR="00CE391B">
          <w:rPr>
            <w:noProof/>
            <w:webHidden/>
          </w:rPr>
          <w:fldChar w:fldCharType="begin"/>
        </w:r>
        <w:r w:rsidR="00CE391B">
          <w:rPr>
            <w:noProof/>
            <w:webHidden/>
          </w:rPr>
          <w:instrText xml:space="preserve"> PAGEREF _Toc27491065 \h </w:instrText>
        </w:r>
        <w:r w:rsidR="00CE391B">
          <w:rPr>
            <w:noProof/>
            <w:webHidden/>
          </w:rPr>
        </w:r>
        <w:r w:rsidR="00CE391B">
          <w:rPr>
            <w:noProof/>
            <w:webHidden/>
          </w:rPr>
          <w:fldChar w:fldCharType="separate"/>
        </w:r>
        <w:r w:rsidR="007D2559">
          <w:rPr>
            <w:noProof/>
            <w:webHidden/>
          </w:rPr>
          <w:t>22</w:t>
        </w:r>
        <w:r w:rsidR="00CE391B">
          <w:rPr>
            <w:noProof/>
            <w:webHidden/>
          </w:rPr>
          <w:fldChar w:fldCharType="end"/>
        </w:r>
      </w:hyperlink>
    </w:p>
    <w:p w14:paraId="4110C38E" w14:textId="0E4750EF"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66" w:history="1">
        <w:r w:rsidR="00CE391B" w:rsidRPr="00CA5DC9">
          <w:rPr>
            <w:rStyle w:val="Collegamentoipertestuale"/>
            <w:rFonts w:eastAsiaTheme="majorEastAsia"/>
            <w:noProof/>
          </w:rPr>
          <w:t>24.</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CUTTING CHAMBER CLEANING</w:t>
        </w:r>
        <w:r w:rsidR="00CE391B">
          <w:rPr>
            <w:noProof/>
            <w:webHidden/>
          </w:rPr>
          <w:tab/>
        </w:r>
        <w:r w:rsidR="00CE391B">
          <w:rPr>
            <w:noProof/>
            <w:webHidden/>
          </w:rPr>
          <w:fldChar w:fldCharType="begin"/>
        </w:r>
        <w:r w:rsidR="00CE391B">
          <w:rPr>
            <w:noProof/>
            <w:webHidden/>
          </w:rPr>
          <w:instrText xml:space="preserve"> PAGEREF _Toc27491066 \h </w:instrText>
        </w:r>
        <w:r w:rsidR="00CE391B">
          <w:rPr>
            <w:noProof/>
            <w:webHidden/>
          </w:rPr>
        </w:r>
        <w:r w:rsidR="00CE391B">
          <w:rPr>
            <w:noProof/>
            <w:webHidden/>
          </w:rPr>
          <w:fldChar w:fldCharType="separate"/>
        </w:r>
        <w:r w:rsidR="007D2559">
          <w:rPr>
            <w:noProof/>
            <w:webHidden/>
          </w:rPr>
          <w:t>23</w:t>
        </w:r>
        <w:r w:rsidR="00CE391B">
          <w:rPr>
            <w:noProof/>
            <w:webHidden/>
          </w:rPr>
          <w:fldChar w:fldCharType="end"/>
        </w:r>
      </w:hyperlink>
    </w:p>
    <w:p w14:paraId="3B2AF0A2" w14:textId="3B38C154"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67" w:history="1">
        <w:r w:rsidR="00CE391B" w:rsidRPr="00CA5DC9">
          <w:rPr>
            <w:rStyle w:val="Collegamentoipertestuale"/>
            <w:rFonts w:eastAsiaTheme="majorEastAsia"/>
            <w:noProof/>
            <w:lang w:val="en-US"/>
          </w:rPr>
          <w:t>PTO VERSION</w:t>
        </w:r>
        <w:r w:rsidR="00CE391B">
          <w:rPr>
            <w:noProof/>
            <w:webHidden/>
          </w:rPr>
          <w:tab/>
        </w:r>
        <w:r w:rsidR="00CE391B">
          <w:rPr>
            <w:noProof/>
            <w:webHidden/>
          </w:rPr>
          <w:fldChar w:fldCharType="begin"/>
        </w:r>
        <w:r w:rsidR="00CE391B">
          <w:rPr>
            <w:noProof/>
            <w:webHidden/>
          </w:rPr>
          <w:instrText xml:space="preserve"> PAGEREF _Toc27491067 \h </w:instrText>
        </w:r>
        <w:r w:rsidR="00CE391B">
          <w:rPr>
            <w:noProof/>
            <w:webHidden/>
          </w:rPr>
        </w:r>
        <w:r w:rsidR="00CE391B">
          <w:rPr>
            <w:noProof/>
            <w:webHidden/>
          </w:rPr>
          <w:fldChar w:fldCharType="separate"/>
        </w:r>
        <w:r w:rsidR="007D2559">
          <w:rPr>
            <w:noProof/>
            <w:webHidden/>
          </w:rPr>
          <w:t>24</w:t>
        </w:r>
        <w:r w:rsidR="00CE391B">
          <w:rPr>
            <w:noProof/>
            <w:webHidden/>
          </w:rPr>
          <w:fldChar w:fldCharType="end"/>
        </w:r>
      </w:hyperlink>
    </w:p>
    <w:p w14:paraId="795E4CB7" w14:textId="1B7B3678"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68" w:history="1">
        <w:r w:rsidR="00CE391B" w:rsidRPr="00CA5DC9">
          <w:rPr>
            <w:rStyle w:val="Collegamentoipertestuale"/>
            <w:rFonts w:eastAsiaTheme="majorEastAsia"/>
            <w:noProof/>
          </w:rPr>
          <w:t>25.</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RE-FILLING / CHECKING OIL LEVEL IN THE MULTIPLIER</w:t>
        </w:r>
        <w:r w:rsidR="00CE391B">
          <w:rPr>
            <w:noProof/>
            <w:webHidden/>
          </w:rPr>
          <w:tab/>
        </w:r>
        <w:r w:rsidR="00CE391B">
          <w:rPr>
            <w:noProof/>
            <w:webHidden/>
          </w:rPr>
          <w:fldChar w:fldCharType="begin"/>
        </w:r>
        <w:r w:rsidR="00CE391B">
          <w:rPr>
            <w:noProof/>
            <w:webHidden/>
          </w:rPr>
          <w:instrText xml:space="preserve"> PAGEREF _Toc27491068 \h </w:instrText>
        </w:r>
        <w:r w:rsidR="00CE391B">
          <w:rPr>
            <w:noProof/>
            <w:webHidden/>
          </w:rPr>
        </w:r>
        <w:r w:rsidR="00CE391B">
          <w:rPr>
            <w:noProof/>
            <w:webHidden/>
          </w:rPr>
          <w:fldChar w:fldCharType="separate"/>
        </w:r>
        <w:r w:rsidR="007D2559">
          <w:rPr>
            <w:noProof/>
            <w:webHidden/>
          </w:rPr>
          <w:t>24</w:t>
        </w:r>
        <w:r w:rsidR="00CE391B">
          <w:rPr>
            <w:noProof/>
            <w:webHidden/>
          </w:rPr>
          <w:fldChar w:fldCharType="end"/>
        </w:r>
      </w:hyperlink>
    </w:p>
    <w:p w14:paraId="31B20ED4" w14:textId="5C8A6681"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69" w:history="1">
        <w:r w:rsidR="00CE391B" w:rsidRPr="00CA5DC9">
          <w:rPr>
            <w:rStyle w:val="Collegamentoipertestuale"/>
            <w:rFonts w:eastAsiaTheme="majorEastAsia"/>
            <w:noProof/>
            <w:lang w:val="en-US"/>
          </w:rPr>
          <w:t>26.</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lang w:val="en-US"/>
          </w:rPr>
          <w:t>ADDITIONAL SAFETY INSTRUCTION – PTO VERSIONS</w:t>
        </w:r>
        <w:r w:rsidR="00CE391B">
          <w:rPr>
            <w:noProof/>
            <w:webHidden/>
          </w:rPr>
          <w:tab/>
        </w:r>
        <w:r w:rsidR="00CE391B">
          <w:rPr>
            <w:noProof/>
            <w:webHidden/>
          </w:rPr>
          <w:fldChar w:fldCharType="begin"/>
        </w:r>
        <w:r w:rsidR="00CE391B">
          <w:rPr>
            <w:noProof/>
            <w:webHidden/>
          </w:rPr>
          <w:instrText xml:space="preserve"> PAGEREF _Toc27491069 \h </w:instrText>
        </w:r>
        <w:r w:rsidR="00CE391B">
          <w:rPr>
            <w:noProof/>
            <w:webHidden/>
          </w:rPr>
        </w:r>
        <w:r w:rsidR="00CE391B">
          <w:rPr>
            <w:noProof/>
            <w:webHidden/>
          </w:rPr>
          <w:fldChar w:fldCharType="separate"/>
        </w:r>
        <w:r w:rsidR="007D2559">
          <w:rPr>
            <w:noProof/>
            <w:webHidden/>
          </w:rPr>
          <w:t>25</w:t>
        </w:r>
        <w:r w:rsidR="00CE391B">
          <w:rPr>
            <w:noProof/>
            <w:webHidden/>
          </w:rPr>
          <w:fldChar w:fldCharType="end"/>
        </w:r>
      </w:hyperlink>
    </w:p>
    <w:p w14:paraId="16EFA8B8" w14:textId="2FCC52B9"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70" w:history="1">
        <w:r w:rsidR="00CE391B" w:rsidRPr="00CA5DC9">
          <w:rPr>
            <w:rStyle w:val="Collegamentoipertestuale"/>
            <w:rFonts w:eastAsiaTheme="majorEastAsia"/>
            <w:noProof/>
            <w:lang w:val="en-US"/>
          </w:rPr>
          <w:t>27.</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lang w:val="en-US"/>
          </w:rPr>
          <w:t>LINK – START – OPERATING STAGES - STOP</w:t>
        </w:r>
        <w:r w:rsidR="00CE391B">
          <w:rPr>
            <w:noProof/>
            <w:webHidden/>
          </w:rPr>
          <w:tab/>
        </w:r>
        <w:r w:rsidR="00CE391B">
          <w:rPr>
            <w:noProof/>
            <w:webHidden/>
          </w:rPr>
          <w:fldChar w:fldCharType="begin"/>
        </w:r>
        <w:r w:rsidR="00CE391B">
          <w:rPr>
            <w:noProof/>
            <w:webHidden/>
          </w:rPr>
          <w:instrText xml:space="preserve"> PAGEREF _Toc27491070 \h </w:instrText>
        </w:r>
        <w:r w:rsidR="00CE391B">
          <w:rPr>
            <w:noProof/>
            <w:webHidden/>
          </w:rPr>
        </w:r>
        <w:r w:rsidR="00CE391B">
          <w:rPr>
            <w:noProof/>
            <w:webHidden/>
          </w:rPr>
          <w:fldChar w:fldCharType="separate"/>
        </w:r>
        <w:r w:rsidR="007D2559">
          <w:rPr>
            <w:noProof/>
            <w:webHidden/>
          </w:rPr>
          <w:t>26</w:t>
        </w:r>
        <w:r w:rsidR="00CE391B">
          <w:rPr>
            <w:noProof/>
            <w:webHidden/>
          </w:rPr>
          <w:fldChar w:fldCharType="end"/>
        </w:r>
      </w:hyperlink>
    </w:p>
    <w:p w14:paraId="03285C2F" w14:textId="0B721419" w:rsidR="00CE391B" w:rsidRDefault="00B8338F">
      <w:pPr>
        <w:pStyle w:val="Sommario2"/>
        <w:tabs>
          <w:tab w:val="left" w:pos="1100"/>
          <w:tab w:val="right" w:leader="dot" w:pos="10763"/>
        </w:tabs>
        <w:rPr>
          <w:rFonts w:asciiTheme="minorHAnsi" w:eastAsiaTheme="minorEastAsia" w:hAnsiTheme="minorHAnsi" w:cstheme="minorBidi"/>
          <w:noProof/>
          <w:sz w:val="22"/>
          <w:szCs w:val="22"/>
          <w:lang w:eastAsia="it-IT"/>
        </w:rPr>
      </w:pPr>
      <w:hyperlink w:anchor="_Toc27491071" w:history="1">
        <w:r w:rsidR="00CE391B" w:rsidRPr="00CA5DC9">
          <w:rPr>
            <w:rStyle w:val="Collegamentoipertestuale"/>
            <w:rFonts w:eastAsiaTheme="majorEastAsia"/>
            <w:noProof/>
          </w:rPr>
          <w:t>28.</w:t>
        </w:r>
        <w:r w:rsidR="00CE391B">
          <w:rPr>
            <w:rFonts w:asciiTheme="minorHAnsi" w:eastAsiaTheme="minorEastAsia" w:hAnsiTheme="minorHAnsi" w:cstheme="minorBidi"/>
            <w:noProof/>
            <w:sz w:val="22"/>
            <w:szCs w:val="22"/>
            <w:lang w:eastAsia="it-IT"/>
          </w:rPr>
          <w:tab/>
        </w:r>
        <w:r w:rsidR="00CE391B" w:rsidRPr="00CA5DC9">
          <w:rPr>
            <w:rStyle w:val="Collegamentoipertestuale"/>
            <w:rFonts w:eastAsiaTheme="majorEastAsia"/>
            <w:noProof/>
          </w:rPr>
          <w:t>CONNECTION – USE - STOP</w:t>
        </w:r>
        <w:r w:rsidR="00CE391B">
          <w:rPr>
            <w:noProof/>
            <w:webHidden/>
          </w:rPr>
          <w:tab/>
        </w:r>
        <w:r w:rsidR="00CE391B">
          <w:rPr>
            <w:noProof/>
            <w:webHidden/>
          </w:rPr>
          <w:fldChar w:fldCharType="begin"/>
        </w:r>
        <w:r w:rsidR="00CE391B">
          <w:rPr>
            <w:noProof/>
            <w:webHidden/>
          </w:rPr>
          <w:instrText xml:space="preserve"> PAGEREF _Toc27491071 \h </w:instrText>
        </w:r>
        <w:r w:rsidR="00CE391B">
          <w:rPr>
            <w:noProof/>
            <w:webHidden/>
          </w:rPr>
        </w:r>
        <w:r w:rsidR="00CE391B">
          <w:rPr>
            <w:noProof/>
            <w:webHidden/>
          </w:rPr>
          <w:fldChar w:fldCharType="separate"/>
        </w:r>
        <w:r w:rsidR="007D2559">
          <w:rPr>
            <w:noProof/>
            <w:webHidden/>
          </w:rPr>
          <w:t>27</w:t>
        </w:r>
        <w:r w:rsidR="00CE391B">
          <w:rPr>
            <w:noProof/>
            <w:webHidden/>
          </w:rPr>
          <w:fldChar w:fldCharType="end"/>
        </w:r>
      </w:hyperlink>
    </w:p>
    <w:p w14:paraId="3E653989" w14:textId="016EC85C"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72" w:history="1">
        <w:r w:rsidR="00CE391B" w:rsidRPr="00CA5DC9">
          <w:rPr>
            <w:rStyle w:val="Collegamentoipertestuale"/>
            <w:rFonts w:eastAsiaTheme="majorEastAsia"/>
            <w:noProof/>
            <w:lang w:val="en-GB"/>
          </w:rPr>
          <w:t>SPARE PARTS</w:t>
        </w:r>
        <w:r w:rsidR="00CE391B">
          <w:rPr>
            <w:noProof/>
            <w:webHidden/>
          </w:rPr>
          <w:tab/>
        </w:r>
        <w:r w:rsidR="00CE391B">
          <w:rPr>
            <w:noProof/>
            <w:webHidden/>
          </w:rPr>
          <w:fldChar w:fldCharType="begin"/>
        </w:r>
        <w:r w:rsidR="00CE391B">
          <w:rPr>
            <w:noProof/>
            <w:webHidden/>
          </w:rPr>
          <w:instrText xml:space="preserve"> PAGEREF _Toc27491072 \h </w:instrText>
        </w:r>
        <w:r w:rsidR="00CE391B">
          <w:rPr>
            <w:noProof/>
            <w:webHidden/>
          </w:rPr>
        </w:r>
        <w:r w:rsidR="00CE391B">
          <w:rPr>
            <w:noProof/>
            <w:webHidden/>
          </w:rPr>
          <w:fldChar w:fldCharType="separate"/>
        </w:r>
        <w:r w:rsidR="007D2559">
          <w:rPr>
            <w:noProof/>
            <w:webHidden/>
          </w:rPr>
          <w:t>29</w:t>
        </w:r>
        <w:r w:rsidR="00CE391B">
          <w:rPr>
            <w:noProof/>
            <w:webHidden/>
          </w:rPr>
          <w:fldChar w:fldCharType="end"/>
        </w:r>
      </w:hyperlink>
    </w:p>
    <w:p w14:paraId="4C5D1B08" w14:textId="034C8392"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73" w:history="1">
        <w:r w:rsidR="00CE391B" w:rsidRPr="00CA5DC9">
          <w:rPr>
            <w:rStyle w:val="Collegamentoipertestuale"/>
            <w:rFonts w:eastAsiaTheme="majorEastAsia"/>
            <w:noProof/>
            <w:lang w:val="en-GB"/>
          </w:rPr>
          <w:t>WARRANTY</w:t>
        </w:r>
        <w:r w:rsidR="00CE391B">
          <w:rPr>
            <w:noProof/>
            <w:webHidden/>
          </w:rPr>
          <w:tab/>
        </w:r>
        <w:r w:rsidR="00CE391B">
          <w:rPr>
            <w:noProof/>
            <w:webHidden/>
          </w:rPr>
          <w:fldChar w:fldCharType="begin"/>
        </w:r>
        <w:r w:rsidR="00CE391B">
          <w:rPr>
            <w:noProof/>
            <w:webHidden/>
          </w:rPr>
          <w:instrText xml:space="preserve"> PAGEREF _Toc27491073 \h </w:instrText>
        </w:r>
        <w:r w:rsidR="00CE391B">
          <w:rPr>
            <w:noProof/>
            <w:webHidden/>
          </w:rPr>
        </w:r>
        <w:r w:rsidR="00CE391B">
          <w:rPr>
            <w:noProof/>
            <w:webHidden/>
          </w:rPr>
          <w:fldChar w:fldCharType="separate"/>
        </w:r>
        <w:r w:rsidR="007D2559">
          <w:rPr>
            <w:noProof/>
            <w:webHidden/>
          </w:rPr>
          <w:t>29</w:t>
        </w:r>
        <w:r w:rsidR="00CE391B">
          <w:rPr>
            <w:noProof/>
            <w:webHidden/>
          </w:rPr>
          <w:fldChar w:fldCharType="end"/>
        </w:r>
      </w:hyperlink>
    </w:p>
    <w:p w14:paraId="2AE2DFB8" w14:textId="66DE864E"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74" w:history="1">
        <w:r w:rsidR="00CE391B" w:rsidRPr="00CA5DC9">
          <w:rPr>
            <w:rStyle w:val="Collegamentoipertestuale"/>
            <w:rFonts w:eastAsiaTheme="majorEastAsia"/>
            <w:noProof/>
          </w:rPr>
          <w:t>EC CONFORMITY DECLARATION</w:t>
        </w:r>
        <w:r w:rsidR="00CE391B">
          <w:rPr>
            <w:noProof/>
            <w:webHidden/>
          </w:rPr>
          <w:tab/>
        </w:r>
        <w:r w:rsidR="00CE391B">
          <w:rPr>
            <w:noProof/>
            <w:webHidden/>
          </w:rPr>
          <w:fldChar w:fldCharType="begin"/>
        </w:r>
        <w:r w:rsidR="00CE391B">
          <w:rPr>
            <w:noProof/>
            <w:webHidden/>
          </w:rPr>
          <w:instrText xml:space="preserve"> PAGEREF _Toc27491074 \h </w:instrText>
        </w:r>
        <w:r w:rsidR="00CE391B">
          <w:rPr>
            <w:noProof/>
            <w:webHidden/>
          </w:rPr>
        </w:r>
        <w:r w:rsidR="00CE391B">
          <w:rPr>
            <w:noProof/>
            <w:webHidden/>
          </w:rPr>
          <w:fldChar w:fldCharType="separate"/>
        </w:r>
        <w:r w:rsidR="007D2559">
          <w:rPr>
            <w:noProof/>
            <w:webHidden/>
          </w:rPr>
          <w:t>30</w:t>
        </w:r>
        <w:r w:rsidR="00CE391B">
          <w:rPr>
            <w:noProof/>
            <w:webHidden/>
          </w:rPr>
          <w:fldChar w:fldCharType="end"/>
        </w:r>
      </w:hyperlink>
    </w:p>
    <w:p w14:paraId="5CAD5934" w14:textId="2361C6FB" w:rsidR="00CE391B" w:rsidRDefault="00B8338F">
      <w:pPr>
        <w:pStyle w:val="Sommario1"/>
        <w:tabs>
          <w:tab w:val="right" w:leader="dot" w:pos="10763"/>
        </w:tabs>
        <w:rPr>
          <w:rFonts w:asciiTheme="minorHAnsi" w:eastAsiaTheme="minorEastAsia" w:hAnsiTheme="minorHAnsi" w:cstheme="minorBidi"/>
          <w:b w:val="0"/>
          <w:noProof/>
          <w:sz w:val="22"/>
          <w:szCs w:val="22"/>
          <w:lang w:eastAsia="it-IT"/>
        </w:rPr>
      </w:pPr>
      <w:hyperlink w:anchor="_Toc27491075" w:history="1">
        <w:r w:rsidR="00CE391B" w:rsidRPr="00CA5DC9">
          <w:rPr>
            <w:rStyle w:val="Collegamentoipertestuale"/>
            <w:rFonts w:eastAsiaTheme="majorEastAsia"/>
            <w:noProof/>
            <w:lang w:val="en-US"/>
          </w:rPr>
          <w:t>CONTACTS</w:t>
        </w:r>
        <w:r w:rsidR="00CE391B">
          <w:rPr>
            <w:noProof/>
            <w:webHidden/>
          </w:rPr>
          <w:tab/>
        </w:r>
        <w:r w:rsidR="00CE391B">
          <w:rPr>
            <w:noProof/>
            <w:webHidden/>
          </w:rPr>
          <w:fldChar w:fldCharType="begin"/>
        </w:r>
        <w:r w:rsidR="00CE391B">
          <w:rPr>
            <w:noProof/>
            <w:webHidden/>
          </w:rPr>
          <w:instrText xml:space="preserve"> PAGEREF _Toc27491075 \h </w:instrText>
        </w:r>
        <w:r w:rsidR="00CE391B">
          <w:rPr>
            <w:noProof/>
            <w:webHidden/>
          </w:rPr>
        </w:r>
        <w:r w:rsidR="00CE391B">
          <w:rPr>
            <w:noProof/>
            <w:webHidden/>
          </w:rPr>
          <w:fldChar w:fldCharType="separate"/>
        </w:r>
        <w:r w:rsidR="007D2559">
          <w:rPr>
            <w:noProof/>
            <w:webHidden/>
          </w:rPr>
          <w:t>32</w:t>
        </w:r>
        <w:r w:rsidR="00CE391B">
          <w:rPr>
            <w:noProof/>
            <w:webHidden/>
          </w:rPr>
          <w:fldChar w:fldCharType="end"/>
        </w:r>
      </w:hyperlink>
    </w:p>
    <w:p w14:paraId="0144050C" w14:textId="77777777" w:rsidR="00E11E9A" w:rsidRDefault="00DC1B29" w:rsidP="008F0EC9">
      <w:pPr>
        <w:pStyle w:val="TITOLOPRINCIPALE"/>
        <w:rPr>
          <w:sz w:val="18"/>
          <w:szCs w:val="24"/>
        </w:rPr>
      </w:pPr>
      <w:r w:rsidRPr="00A61C5C">
        <w:rPr>
          <w:sz w:val="18"/>
          <w:szCs w:val="24"/>
        </w:rPr>
        <w:fldChar w:fldCharType="end"/>
      </w:r>
      <w:bookmarkStart w:id="1" w:name="_Toc241909791"/>
    </w:p>
    <w:p w14:paraId="29825914" w14:textId="77777777" w:rsidR="00E11E9A" w:rsidRDefault="00E11E9A">
      <w:pPr>
        <w:spacing w:after="200" w:line="276" w:lineRule="auto"/>
        <w:jc w:val="left"/>
        <w:rPr>
          <w:b/>
          <w:bCs w:val="0"/>
          <w:caps/>
          <w:sz w:val="18"/>
          <w:lang w:eastAsia="ar-SA"/>
        </w:rPr>
      </w:pPr>
      <w:r>
        <w:rPr>
          <w:sz w:val="18"/>
        </w:rPr>
        <w:br w:type="page"/>
      </w:r>
    </w:p>
    <w:p w14:paraId="08A02531" w14:textId="77777777" w:rsidR="00E11B7A" w:rsidRPr="00F212F7" w:rsidRDefault="004F6094" w:rsidP="008F0EC9">
      <w:pPr>
        <w:pStyle w:val="TITOLOPRINCIPALE"/>
        <w:rPr>
          <w:lang w:val="en-GB"/>
        </w:rPr>
      </w:pPr>
      <w:bookmarkStart w:id="2" w:name="_Toc27491036"/>
      <w:r w:rsidRPr="00F212F7">
        <w:rPr>
          <w:lang w:val="en-GB"/>
        </w:rPr>
        <w:lastRenderedPageBreak/>
        <w:t>INTRODU</w:t>
      </w:r>
      <w:bookmarkEnd w:id="1"/>
      <w:r w:rsidR="00F212F7" w:rsidRPr="00F212F7">
        <w:rPr>
          <w:lang w:val="en-GB"/>
        </w:rPr>
        <w:t>CTION</w:t>
      </w:r>
      <w:bookmarkEnd w:id="2"/>
    </w:p>
    <w:p w14:paraId="02BF8E60" w14:textId="77777777" w:rsidR="00E11B7A" w:rsidRPr="00F212F7" w:rsidRDefault="00E11B7A" w:rsidP="00F86845">
      <w:pPr>
        <w:rPr>
          <w:lang w:val="en-GB"/>
        </w:rPr>
      </w:pPr>
    </w:p>
    <w:p w14:paraId="09C5B23C" w14:textId="77777777" w:rsidR="00F212F7" w:rsidRDefault="00F212F7" w:rsidP="00F212F7">
      <w:pPr>
        <w:rPr>
          <w:lang w:val="en-GB"/>
        </w:rPr>
      </w:pPr>
      <w:r>
        <w:rPr>
          <w:lang w:val="en-GB"/>
        </w:rPr>
        <w:t>This manual contains operation descriptions and the necessary instructions for performing the main operations concerning use, routine and periodical maintenance of the machine correctly.</w:t>
      </w:r>
    </w:p>
    <w:p w14:paraId="00537039" w14:textId="77777777" w:rsidR="00F212F7" w:rsidRDefault="00F212F7" w:rsidP="00F212F7">
      <w:pPr>
        <w:rPr>
          <w:lang w:val="en-GB"/>
        </w:rPr>
      </w:pPr>
      <w:r>
        <w:rPr>
          <w:lang w:val="en-GB"/>
        </w:rPr>
        <w:t>To make consultation easier, this manual has been divided into easily identifiable chapters.</w:t>
      </w:r>
    </w:p>
    <w:p w14:paraId="1C04E0F3" w14:textId="77777777" w:rsidR="00F212F7" w:rsidRDefault="00F212F7" w:rsidP="00F212F7">
      <w:pPr>
        <w:rPr>
          <w:lang w:val="en-GB"/>
        </w:rPr>
      </w:pPr>
    </w:p>
    <w:p w14:paraId="02369D98" w14:textId="77777777" w:rsidR="00F212F7" w:rsidRDefault="00F212F7" w:rsidP="00F212F7">
      <w:pPr>
        <w:rPr>
          <w:lang w:val="en-GB"/>
        </w:rPr>
      </w:pPr>
      <w:r>
        <w:rPr>
          <w:lang w:val="en-GB"/>
        </w:rPr>
        <w:t>The instructions in this manual are for professional users, who must have specific familiarity with the way in which the machine is used as well as being authorised, instructed and suitably trained to do so.</w:t>
      </w:r>
    </w:p>
    <w:p w14:paraId="04488233" w14:textId="77777777" w:rsidR="00F212F7" w:rsidRDefault="00F212F7" w:rsidP="00F212F7">
      <w:pPr>
        <w:rPr>
          <w:lang w:val="en-GB"/>
        </w:rPr>
      </w:pPr>
    </w:p>
    <w:p w14:paraId="6CB797EC" w14:textId="77777777" w:rsidR="00F212F7" w:rsidRDefault="00F212F7" w:rsidP="00F212F7">
      <w:pPr>
        <w:rPr>
          <w:lang w:val="en-GB"/>
        </w:rPr>
      </w:pPr>
      <w:r>
        <w:rPr>
          <w:lang w:val="en-GB"/>
        </w:rPr>
        <w:t>We recommend that you always use original spare parts and accessories.  As well as make the warranty null and void, the use of non-original parts could be hazardous and reduce the duration and performance of the machine.</w:t>
      </w:r>
    </w:p>
    <w:p w14:paraId="5A4C2ED0" w14:textId="77777777" w:rsidR="00F212F7" w:rsidRDefault="00F212F7" w:rsidP="00F212F7">
      <w:pPr>
        <w:rPr>
          <w:lang w:val="en-GB"/>
        </w:rPr>
      </w:pPr>
    </w:p>
    <w:p w14:paraId="37ACB675" w14:textId="77777777" w:rsidR="00F212F7" w:rsidRDefault="00F212F7" w:rsidP="00F212F7">
      <w:pPr>
        <w:rPr>
          <w:lang w:val="en-GB"/>
        </w:rPr>
      </w:pPr>
      <w:r>
        <w:rPr>
          <w:lang w:val="en-GB"/>
        </w:rPr>
        <w:t xml:space="preserve">If the machine is sold on or ownership is transferred, it must always be accompanied by this manual.  If the manual is damaged or lost, please contact </w:t>
      </w:r>
      <w:r>
        <w:rPr>
          <w:rFonts w:ascii="Tahoma" w:hAnsi="Tahoma"/>
          <w:lang w:val="en-GB"/>
        </w:rPr>
        <w:t xml:space="preserve">AGRINOVA </w:t>
      </w:r>
      <w:proofErr w:type="spellStart"/>
      <w:r>
        <w:rPr>
          <w:rFonts w:ascii="Tahoma" w:hAnsi="Tahoma"/>
          <w:lang w:val="en-GB"/>
        </w:rPr>
        <w:t>s.r.l</w:t>
      </w:r>
      <w:proofErr w:type="spellEnd"/>
      <w:r>
        <w:rPr>
          <w:rFonts w:ascii="Tahoma" w:hAnsi="Tahoma"/>
          <w:lang w:val="en-GB"/>
        </w:rPr>
        <w:t xml:space="preserve">. </w:t>
      </w:r>
      <w:r>
        <w:rPr>
          <w:lang w:val="en-GB"/>
        </w:rPr>
        <w:t>or the previous owner.  The manual is considered an integral part of the machine.</w:t>
      </w:r>
    </w:p>
    <w:p w14:paraId="77E0789F" w14:textId="77777777" w:rsidR="00F212F7" w:rsidRDefault="00F212F7" w:rsidP="00F212F7">
      <w:pPr>
        <w:rPr>
          <w:lang w:val="en-GB"/>
        </w:rPr>
      </w:pPr>
    </w:p>
    <w:p w14:paraId="79806EF5" w14:textId="77777777" w:rsidR="00F212F7" w:rsidRDefault="00F212F7" w:rsidP="00F212F7">
      <w:pPr>
        <w:rPr>
          <w:lang w:val="en-GB"/>
        </w:rPr>
      </w:pPr>
      <w:r>
        <w:rPr>
          <w:lang w:val="en-GB"/>
        </w:rPr>
        <w:t>It is fundamentally important that you read this manual with care before you put your WOOD CHIPPER into operation.</w:t>
      </w:r>
    </w:p>
    <w:p w14:paraId="4F2DAF4E" w14:textId="77777777" w:rsidR="00F212F7" w:rsidRDefault="00F212F7" w:rsidP="00F212F7">
      <w:pPr>
        <w:rPr>
          <w:lang w:val="en-GB"/>
        </w:rPr>
      </w:pPr>
    </w:p>
    <w:p w14:paraId="26AB1862" w14:textId="77777777" w:rsidR="00F212F7" w:rsidRDefault="00F212F7" w:rsidP="00F212F7">
      <w:pPr>
        <w:rPr>
          <w:lang w:val="en-GB"/>
        </w:rPr>
      </w:pPr>
      <w:r>
        <w:rPr>
          <w:lang w:val="en-GB"/>
        </w:rPr>
        <w:t>AGRINOVA SRL cannot be held responsible for strict or any other form of liability in the event of failure to abide by the instructions and regulations stated in this manual.</w:t>
      </w:r>
    </w:p>
    <w:p w14:paraId="0CD3214D" w14:textId="77777777" w:rsidR="00F212F7" w:rsidRDefault="00F212F7" w:rsidP="00F212F7">
      <w:pPr>
        <w:rPr>
          <w:lang w:val="en-GB"/>
        </w:rPr>
      </w:pPr>
    </w:p>
    <w:p w14:paraId="1AB13535" w14:textId="77777777" w:rsidR="00F212F7" w:rsidRDefault="00F212F7" w:rsidP="00F212F7">
      <w:pPr>
        <w:pStyle w:val="Avvertenze"/>
        <w:jc w:val="center"/>
        <w:rPr>
          <w:lang w:val="en-GB"/>
        </w:rPr>
      </w:pPr>
      <w:r>
        <w:rPr>
          <w:highlight w:val="yellow"/>
          <w:lang w:val="en-GB"/>
        </w:rPr>
        <w:t>FOR YOUR OWN SAFETY, NEVER FORGET:</w:t>
      </w:r>
    </w:p>
    <w:p w14:paraId="1B52E881" w14:textId="77777777" w:rsidR="00F212F7" w:rsidRDefault="00F212F7" w:rsidP="00F212F7">
      <w:pPr>
        <w:rPr>
          <w:lang w:val="en-GB"/>
        </w:rPr>
      </w:pPr>
    </w:p>
    <w:p w14:paraId="56AE63D2" w14:textId="77777777" w:rsidR="00F212F7" w:rsidRDefault="00F212F7" w:rsidP="00F212F7">
      <w:pPr>
        <w:pStyle w:val="Paragrafoelenco"/>
        <w:numPr>
          <w:ilvl w:val="0"/>
          <w:numId w:val="5"/>
        </w:numPr>
        <w:jc w:val="left"/>
        <w:rPr>
          <w:lang w:val="en-GB"/>
        </w:rPr>
      </w:pPr>
      <w:r>
        <w:rPr>
          <w:u w:val="single"/>
          <w:lang w:val="en-GB"/>
        </w:rPr>
        <w:t>ALWAYS</w:t>
      </w:r>
      <w:r>
        <w:rPr>
          <w:lang w:val="en-GB"/>
        </w:rPr>
        <w:t xml:space="preserve"> to remove the cap on the spark plug cable while carrying out maintenance and/or cleaning operations to prevent any accidental start up.</w:t>
      </w:r>
    </w:p>
    <w:p w14:paraId="7B3849A6" w14:textId="77777777" w:rsidR="00F212F7" w:rsidRDefault="00F212F7" w:rsidP="00F212F7">
      <w:pPr>
        <w:jc w:val="left"/>
        <w:rPr>
          <w:lang w:val="en-GB"/>
        </w:rPr>
      </w:pPr>
    </w:p>
    <w:p w14:paraId="396E67C1" w14:textId="77777777" w:rsidR="00F212F7" w:rsidRDefault="00F212F7" w:rsidP="00F212F7">
      <w:pPr>
        <w:pStyle w:val="Paragrafoelenco"/>
        <w:numPr>
          <w:ilvl w:val="0"/>
          <w:numId w:val="5"/>
        </w:numPr>
        <w:jc w:val="left"/>
        <w:rPr>
          <w:lang w:val="en-GB"/>
        </w:rPr>
      </w:pPr>
      <w:r>
        <w:rPr>
          <w:u w:val="single"/>
          <w:lang w:val="en-GB"/>
        </w:rPr>
        <w:t>ALWAYS</w:t>
      </w:r>
      <w:r>
        <w:rPr>
          <w:lang w:val="en-GB"/>
        </w:rPr>
        <w:t xml:space="preserve"> to keep hands and feet well away from moving or rotary parts.</w:t>
      </w:r>
    </w:p>
    <w:p w14:paraId="5B8F3A18" w14:textId="77777777" w:rsidR="00F212F7" w:rsidRDefault="00F212F7" w:rsidP="00F212F7">
      <w:pPr>
        <w:jc w:val="left"/>
        <w:rPr>
          <w:lang w:val="en-GB"/>
        </w:rPr>
      </w:pPr>
    </w:p>
    <w:p w14:paraId="20B48289" w14:textId="77777777" w:rsidR="00F212F7" w:rsidRDefault="00F212F7" w:rsidP="00F212F7">
      <w:pPr>
        <w:pStyle w:val="Paragrafoelenco"/>
        <w:numPr>
          <w:ilvl w:val="0"/>
          <w:numId w:val="5"/>
        </w:numPr>
        <w:jc w:val="left"/>
        <w:rPr>
          <w:lang w:val="en-GB"/>
        </w:rPr>
      </w:pPr>
      <w:r>
        <w:rPr>
          <w:u w:val="single"/>
          <w:lang w:val="en-GB"/>
        </w:rPr>
        <w:t>ALWAYS</w:t>
      </w:r>
      <w:r>
        <w:rPr>
          <w:lang w:val="en-GB"/>
        </w:rPr>
        <w:t xml:space="preserve"> to keep fuel in certified safety containers.</w:t>
      </w:r>
    </w:p>
    <w:p w14:paraId="4800971D" w14:textId="77777777" w:rsidR="00F212F7" w:rsidRDefault="00F212F7">
      <w:pPr>
        <w:spacing w:after="200" w:line="276" w:lineRule="auto"/>
        <w:jc w:val="left"/>
        <w:rPr>
          <w:lang w:val="en-GB"/>
        </w:rPr>
      </w:pPr>
      <w:r>
        <w:rPr>
          <w:lang w:val="en-GB"/>
        </w:rPr>
        <w:br w:type="page"/>
      </w:r>
    </w:p>
    <w:p w14:paraId="59B2091A" w14:textId="77777777" w:rsidR="00F212F7" w:rsidRDefault="00F212F7" w:rsidP="00F212F7">
      <w:pPr>
        <w:pStyle w:val="TITOLOPRINCIPALE"/>
        <w:outlineLvl w:val="0"/>
        <w:rPr>
          <w:lang w:val="en-GB"/>
        </w:rPr>
      </w:pPr>
      <w:bookmarkStart w:id="3" w:name="_Toc257124171"/>
      <w:bookmarkStart w:id="4" w:name="_Toc328061057"/>
      <w:bookmarkStart w:id="5" w:name="_Toc373315685"/>
      <w:bookmarkStart w:id="6" w:name="_Toc373421377"/>
      <w:bookmarkStart w:id="7" w:name="_Toc27491037"/>
      <w:r>
        <w:rPr>
          <w:caps w:val="0"/>
          <w:lang w:val="en-GB"/>
        </w:rPr>
        <w:lastRenderedPageBreak/>
        <w:t>ABOUT THIS MANUAL</w:t>
      </w:r>
      <w:bookmarkEnd w:id="3"/>
      <w:bookmarkEnd w:id="4"/>
      <w:bookmarkEnd w:id="5"/>
      <w:bookmarkEnd w:id="6"/>
      <w:bookmarkEnd w:id="7"/>
    </w:p>
    <w:p w14:paraId="1E1414EC" w14:textId="77777777" w:rsidR="00F212F7" w:rsidRDefault="00F212F7" w:rsidP="00F212F7">
      <w:pPr>
        <w:rPr>
          <w:rFonts w:ascii="Tahoma" w:hAnsi="Tahoma"/>
          <w:lang w:val="en-GB"/>
        </w:rPr>
      </w:pPr>
    </w:p>
    <w:p w14:paraId="0373597C" w14:textId="77777777" w:rsidR="00F212F7" w:rsidRDefault="00F212F7" w:rsidP="00F212F7">
      <w:pPr>
        <w:rPr>
          <w:lang w:val="en-GB"/>
        </w:rPr>
      </w:pPr>
      <w:r>
        <w:rPr>
          <w:lang w:val="en-GB"/>
        </w:rPr>
        <w:t>This manual is to be considered an integral part of the machine, which it must accompany in the event that it is sold on and until it is demolished.</w:t>
      </w:r>
    </w:p>
    <w:p w14:paraId="7B3CA2EA" w14:textId="77777777" w:rsidR="00F212F7" w:rsidRDefault="00F212F7" w:rsidP="00F212F7">
      <w:pPr>
        <w:rPr>
          <w:rFonts w:ascii="Tahoma" w:hAnsi="Tahoma"/>
          <w:lang w:val="en-GB"/>
        </w:rPr>
      </w:pPr>
    </w:p>
    <w:p w14:paraId="6042E60A" w14:textId="77777777" w:rsidR="00F212F7" w:rsidRDefault="00F212F7" w:rsidP="00F212F7">
      <w:pPr>
        <w:rPr>
          <w:lang w:val="en-GB"/>
        </w:rPr>
      </w:pPr>
      <w:r>
        <w:rPr>
          <w:rFonts w:ascii="Tahoma" w:hAnsi="Tahoma"/>
          <w:lang w:val="en-GB"/>
        </w:rPr>
        <w:t xml:space="preserve">If the manual is lost or damaged, please contact the manufacturer for another copy: </w:t>
      </w:r>
      <w:r>
        <w:rPr>
          <w:lang w:val="en-GB"/>
        </w:rPr>
        <w:t xml:space="preserve">AGRINOVA </w:t>
      </w:r>
      <w:proofErr w:type="spellStart"/>
      <w:r>
        <w:rPr>
          <w:lang w:val="en-GB"/>
        </w:rPr>
        <w:t>s.r.l</w:t>
      </w:r>
      <w:proofErr w:type="spellEnd"/>
      <w:r>
        <w:rPr>
          <w:lang w:val="en-GB"/>
        </w:rPr>
        <w:t xml:space="preserve">. Via 24 Maggio, 26 35010 </w:t>
      </w:r>
      <w:proofErr w:type="spellStart"/>
      <w:r>
        <w:rPr>
          <w:lang w:val="en-GB"/>
        </w:rPr>
        <w:t>Curtarolo</w:t>
      </w:r>
      <w:proofErr w:type="spellEnd"/>
      <w:r>
        <w:rPr>
          <w:lang w:val="en-GB"/>
        </w:rPr>
        <w:t xml:space="preserve"> (PD) ITALY </w:t>
      </w:r>
    </w:p>
    <w:p w14:paraId="017FF15E" w14:textId="77777777" w:rsidR="00F212F7" w:rsidRDefault="00F212F7" w:rsidP="00F212F7">
      <w:pPr>
        <w:rPr>
          <w:rFonts w:ascii="Tahoma" w:hAnsi="Tahoma"/>
          <w:lang w:val="en-GB"/>
        </w:rPr>
      </w:pPr>
    </w:p>
    <w:p w14:paraId="245B4D8F" w14:textId="77777777" w:rsidR="00F212F7" w:rsidRDefault="00F212F7" w:rsidP="00F212F7">
      <w:pPr>
        <w:rPr>
          <w:rFonts w:ascii="Tahoma" w:hAnsi="Tahoma"/>
          <w:lang w:val="en-GB"/>
        </w:rPr>
      </w:pPr>
      <w:r>
        <w:rPr>
          <w:rFonts w:ascii="Tahoma" w:hAnsi="Tahoma"/>
          <w:lang w:val="en-GB"/>
        </w:rPr>
        <w:t>Special decals are affixed to the machine and the operator is responsible for keeping them perfectly visible and for replacing them when they are no longer legible.</w:t>
      </w:r>
    </w:p>
    <w:p w14:paraId="5DBB3972" w14:textId="77777777" w:rsidR="00F212F7" w:rsidRDefault="00F212F7" w:rsidP="00F212F7">
      <w:pPr>
        <w:rPr>
          <w:rFonts w:ascii="Tahoma" w:hAnsi="Tahoma"/>
          <w:i/>
          <w:lang w:val="en-GB"/>
        </w:rPr>
      </w:pPr>
    </w:p>
    <w:p w14:paraId="7297AF3A" w14:textId="77777777" w:rsidR="00F212F7" w:rsidRDefault="00F212F7" w:rsidP="00F212F7">
      <w:pPr>
        <w:pStyle w:val="Avvertenze"/>
        <w:rPr>
          <w:lang w:val="en-GB"/>
        </w:rPr>
      </w:pPr>
      <w:r>
        <w:rPr>
          <w:b w:val="0"/>
          <w:bCs w:val="0"/>
          <w:i w:val="0"/>
          <w:caps w:val="0"/>
        </w:rPr>
        <w:drawing>
          <wp:anchor distT="0" distB="0" distL="114935" distR="114935" simplePos="0" relativeHeight="251798528" behindDoc="0" locked="0" layoutInCell="1" allowOverlap="1" wp14:anchorId="482A9BEE" wp14:editId="25ACD57A">
            <wp:simplePos x="0" y="0"/>
            <wp:positionH relativeFrom="column">
              <wp:posOffset>107315</wp:posOffset>
            </wp:positionH>
            <wp:positionV relativeFrom="paragraph">
              <wp:posOffset>74930</wp:posOffset>
            </wp:positionV>
            <wp:extent cx="358140" cy="323850"/>
            <wp:effectExtent l="19050" t="0" r="3810" b="0"/>
            <wp:wrapSquare wrapText="bothSides"/>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58140" cy="323850"/>
                    </a:xfrm>
                    <a:prstGeom prst="rect">
                      <a:avLst/>
                    </a:prstGeom>
                    <a:solidFill>
                      <a:srgbClr val="FFFFFF"/>
                    </a:solidFill>
                    <a:ln w="9525">
                      <a:noFill/>
                      <a:miter lim="800000"/>
                      <a:headEnd/>
                      <a:tailEnd/>
                    </a:ln>
                  </pic:spPr>
                </pic:pic>
              </a:graphicData>
            </a:graphic>
          </wp:anchor>
        </w:drawing>
      </w:r>
      <w:r>
        <w:rPr>
          <w:lang w:val="en-GB"/>
        </w:rPr>
        <w:t>THIS SYMBOL MEANS IT IS NECESSARY TO PAY THE UTMOST ATTENTION TO THE SUBJECT CONCERNED.</w:t>
      </w:r>
    </w:p>
    <w:p w14:paraId="402A404D" w14:textId="77777777" w:rsidR="00F212F7" w:rsidRDefault="00F212F7" w:rsidP="00F212F7">
      <w:pPr>
        <w:rPr>
          <w:rFonts w:ascii="Tahoma" w:hAnsi="Tahoma"/>
          <w:lang w:val="en-GB"/>
        </w:rPr>
      </w:pPr>
    </w:p>
    <w:p w14:paraId="2FF1AA1B" w14:textId="77777777" w:rsidR="00F212F7" w:rsidRDefault="00F212F7" w:rsidP="00F212F7">
      <w:pPr>
        <w:rPr>
          <w:lang w:val="en-GB"/>
        </w:rPr>
      </w:pPr>
      <w:r>
        <w:rPr>
          <w:lang w:val="en-GB"/>
        </w:rPr>
        <w:t>This manual also contains an annexed EC Conformity Declaration.</w:t>
      </w:r>
    </w:p>
    <w:p w14:paraId="6517A95E" w14:textId="77777777" w:rsidR="00F212F7" w:rsidRDefault="00F212F7" w:rsidP="00F212F7">
      <w:pPr>
        <w:rPr>
          <w:lang w:val="en-GB"/>
        </w:rPr>
      </w:pPr>
      <w:r>
        <w:rPr>
          <w:lang w:val="en-GB"/>
        </w:rPr>
        <w:t>It is possible that some devices mentioned in this manual have not been fitted to your machine; this will depend on the model and equipment chosen and on the destination market of the machine itself.</w:t>
      </w:r>
    </w:p>
    <w:p w14:paraId="57C97A00" w14:textId="77777777" w:rsidR="00F212F7" w:rsidRDefault="00F212F7" w:rsidP="00F212F7">
      <w:pPr>
        <w:rPr>
          <w:caps/>
          <w:lang w:val="en-GB"/>
        </w:rPr>
      </w:pPr>
      <w:bookmarkStart w:id="8" w:name="_Toc212521141"/>
    </w:p>
    <w:p w14:paraId="675A3FB1" w14:textId="77777777" w:rsidR="00F212F7" w:rsidRDefault="00F212F7" w:rsidP="00F212F7">
      <w:pPr>
        <w:pStyle w:val="Sottoparagrafo"/>
        <w:ind w:left="502"/>
        <w:rPr>
          <w:lang w:val="en-GB"/>
        </w:rPr>
      </w:pPr>
      <w:bookmarkStart w:id="9" w:name="_Toc257124172"/>
      <w:bookmarkStart w:id="10" w:name="_Toc328061058"/>
      <w:bookmarkStart w:id="11" w:name="_Toc373315686"/>
      <w:bookmarkStart w:id="12" w:name="_Toc373421378"/>
      <w:bookmarkStart w:id="13" w:name="_Toc27491038"/>
      <w:r>
        <w:rPr>
          <w:lang w:val="en-GB"/>
        </w:rPr>
        <w:t>UPDATING THE MANUAL</w:t>
      </w:r>
      <w:bookmarkEnd w:id="8"/>
      <w:bookmarkEnd w:id="9"/>
      <w:bookmarkEnd w:id="10"/>
      <w:bookmarkEnd w:id="11"/>
      <w:bookmarkEnd w:id="12"/>
      <w:bookmarkEnd w:id="13"/>
    </w:p>
    <w:p w14:paraId="0C4A6682" w14:textId="77777777" w:rsidR="00F212F7" w:rsidRDefault="00F212F7" w:rsidP="00F212F7">
      <w:pPr>
        <w:rPr>
          <w:lang w:val="en-GB"/>
        </w:rPr>
      </w:pPr>
    </w:p>
    <w:p w14:paraId="1D4B50B6" w14:textId="77777777" w:rsidR="00F212F7" w:rsidRDefault="00F212F7" w:rsidP="00F212F7">
      <w:pPr>
        <w:rPr>
          <w:lang w:val="en-GB"/>
        </w:rPr>
      </w:pPr>
      <w:r>
        <w:rPr>
          <w:lang w:val="en-GB"/>
        </w:rPr>
        <w:t>The information, descriptions and illustrations in this manual truly reflect the state of the art at the time that the machine was sold.</w:t>
      </w:r>
    </w:p>
    <w:p w14:paraId="6D641488" w14:textId="77777777" w:rsidR="00F212F7" w:rsidRDefault="00F212F7" w:rsidP="00F212F7">
      <w:pPr>
        <w:rPr>
          <w:lang w:val="en-GB"/>
        </w:rPr>
      </w:pPr>
      <w:r>
        <w:rPr>
          <w:lang w:val="en-GB"/>
        </w:rPr>
        <w:t xml:space="preserve">The manufacturer reserves the right to make any changes to the machine it deems fit for reasons of a technical or commercial nature. </w:t>
      </w:r>
    </w:p>
    <w:p w14:paraId="33748B03" w14:textId="77777777" w:rsidR="00F212F7" w:rsidRDefault="00F212F7" w:rsidP="00F212F7">
      <w:pPr>
        <w:rPr>
          <w:lang w:val="en-GB"/>
        </w:rPr>
      </w:pPr>
      <w:r>
        <w:rPr>
          <w:lang w:val="en-GB"/>
        </w:rPr>
        <w:t>These changes in no way oblige the manufacturer to intervene on any machines sold up to that time, nor to consider this manual inadequate.</w:t>
      </w:r>
    </w:p>
    <w:p w14:paraId="1905B142" w14:textId="77777777" w:rsidR="00F212F7" w:rsidRDefault="00F212F7" w:rsidP="00F212F7">
      <w:pPr>
        <w:rPr>
          <w:lang w:val="en-GB"/>
        </w:rPr>
      </w:pPr>
      <w:r>
        <w:rPr>
          <w:lang w:val="en-GB"/>
        </w:rPr>
        <w:t>Any integration deemed necessary and subsequently supplied by the manufacturer must be kept with the manual and considered an integral part of it.</w:t>
      </w:r>
    </w:p>
    <w:p w14:paraId="0A6DE92D" w14:textId="77777777" w:rsidR="00F212F7" w:rsidRDefault="00F212F7" w:rsidP="00F212F7">
      <w:pPr>
        <w:rPr>
          <w:caps/>
          <w:lang w:val="en-GB"/>
        </w:rPr>
      </w:pPr>
      <w:bookmarkStart w:id="14" w:name="_Toc212521142"/>
    </w:p>
    <w:p w14:paraId="35971FAA" w14:textId="77777777" w:rsidR="00F212F7" w:rsidRDefault="00F212F7" w:rsidP="00F212F7">
      <w:pPr>
        <w:pStyle w:val="Sottoparagrafo"/>
        <w:ind w:left="502"/>
        <w:rPr>
          <w:lang w:val="en-GB"/>
        </w:rPr>
      </w:pPr>
      <w:bookmarkStart w:id="15" w:name="_Toc257124173"/>
      <w:bookmarkStart w:id="16" w:name="_Toc328061059"/>
      <w:bookmarkStart w:id="17" w:name="_Toc373315687"/>
      <w:bookmarkStart w:id="18" w:name="_Toc373421379"/>
      <w:bookmarkStart w:id="19" w:name="_Toc27491039"/>
      <w:bookmarkEnd w:id="14"/>
      <w:r>
        <w:rPr>
          <w:lang w:val="en-GB"/>
        </w:rPr>
        <w:t>COPYRIGHT</w:t>
      </w:r>
      <w:bookmarkEnd w:id="15"/>
      <w:bookmarkEnd w:id="16"/>
      <w:bookmarkEnd w:id="17"/>
      <w:bookmarkEnd w:id="18"/>
      <w:bookmarkEnd w:id="19"/>
      <w:r>
        <w:rPr>
          <w:lang w:val="en-GB"/>
        </w:rPr>
        <w:t xml:space="preserve"> </w:t>
      </w:r>
    </w:p>
    <w:p w14:paraId="01A69F11" w14:textId="77777777" w:rsidR="00F212F7" w:rsidRDefault="00F212F7" w:rsidP="00F212F7">
      <w:pPr>
        <w:rPr>
          <w:lang w:val="en-GB"/>
        </w:rPr>
      </w:pPr>
    </w:p>
    <w:p w14:paraId="70310EA3" w14:textId="77777777" w:rsidR="00F212F7" w:rsidRDefault="00F212F7" w:rsidP="00F212F7">
      <w:pPr>
        <w:rPr>
          <w:lang w:val="en-GB"/>
        </w:rPr>
      </w:pPr>
      <w:r>
        <w:rPr>
          <w:lang w:val="en-GB"/>
        </w:rPr>
        <w:t xml:space="preserve">The copyright of this manual is owned by AGRINOVA </w:t>
      </w:r>
      <w:proofErr w:type="spellStart"/>
      <w:r>
        <w:rPr>
          <w:lang w:val="en-GB"/>
        </w:rPr>
        <w:t>s.r.l</w:t>
      </w:r>
      <w:proofErr w:type="spellEnd"/>
      <w:r>
        <w:rPr>
          <w:lang w:val="en-GB"/>
        </w:rPr>
        <w:t xml:space="preserve">. </w:t>
      </w:r>
    </w:p>
    <w:p w14:paraId="250B7DA7" w14:textId="77777777" w:rsidR="00F212F7" w:rsidRDefault="00F212F7" w:rsidP="00F212F7">
      <w:pPr>
        <w:spacing w:after="200" w:line="276" w:lineRule="auto"/>
        <w:jc w:val="left"/>
        <w:rPr>
          <w:lang w:val="en-GB"/>
        </w:rPr>
      </w:pPr>
      <w:r>
        <w:rPr>
          <w:lang w:val="en-GB"/>
        </w:rPr>
        <w:t xml:space="preserve">This manual contains texts, drawings and illustrations of a technical type, which cannot be disclosed or transmitted to other parties, either wholly or in part, without the prior written consent of AGRINOVA </w:t>
      </w:r>
      <w:proofErr w:type="spellStart"/>
      <w:r>
        <w:rPr>
          <w:lang w:val="en-GB"/>
        </w:rPr>
        <w:t>s.r.l</w:t>
      </w:r>
      <w:proofErr w:type="spellEnd"/>
      <w:r>
        <w:rPr>
          <w:lang w:val="en-GB"/>
        </w:rPr>
        <w:t>.</w:t>
      </w:r>
    </w:p>
    <w:p w14:paraId="44E0270A" w14:textId="77777777" w:rsidR="00F212F7" w:rsidRDefault="00F212F7" w:rsidP="00F212F7">
      <w:pPr>
        <w:spacing w:after="200" w:line="276" w:lineRule="auto"/>
        <w:jc w:val="left"/>
        <w:rPr>
          <w:lang w:val="en-GB"/>
        </w:rPr>
      </w:pPr>
    </w:p>
    <w:p w14:paraId="66468D63" w14:textId="77777777" w:rsidR="00B019A6" w:rsidRPr="00F212F7" w:rsidRDefault="00B019A6" w:rsidP="00F212F7">
      <w:pPr>
        <w:spacing w:after="200" w:line="276" w:lineRule="auto"/>
        <w:jc w:val="left"/>
        <w:rPr>
          <w:lang w:val="en-GB"/>
        </w:rPr>
      </w:pPr>
      <w:r w:rsidRPr="00F212F7">
        <w:rPr>
          <w:lang w:val="en-GB"/>
        </w:rPr>
        <w:br w:type="page"/>
      </w:r>
    </w:p>
    <w:p w14:paraId="3BAAF83D" w14:textId="77777777" w:rsidR="0002146E" w:rsidRDefault="0035184A" w:rsidP="00BD73A9">
      <w:pPr>
        <w:pStyle w:val="TITOLOPRINCIPALE"/>
        <w:spacing w:after="240"/>
        <w:rPr>
          <w:caps w:val="0"/>
        </w:rPr>
      </w:pPr>
      <w:bookmarkStart w:id="20" w:name="_Toc27491040"/>
      <w:r>
        <w:rPr>
          <w:caps w:val="0"/>
        </w:rPr>
        <w:lastRenderedPageBreak/>
        <w:t>ABOUT THE MACHINE</w:t>
      </w:r>
      <w:bookmarkEnd w:id="20"/>
    </w:p>
    <w:p w14:paraId="29021DDE" w14:textId="77777777" w:rsidR="0002146E" w:rsidRDefault="0035184A" w:rsidP="0035184A">
      <w:pPr>
        <w:pStyle w:val="Sottoparagrafo"/>
        <w:ind w:left="851"/>
      </w:pPr>
      <w:bookmarkStart w:id="21" w:name="_Toc27491041"/>
      <w:r>
        <w:t>INTENDED USE</w:t>
      </w:r>
      <w:bookmarkEnd w:id="21"/>
    </w:p>
    <w:p w14:paraId="5140A218" w14:textId="77777777" w:rsidR="00F10DF5" w:rsidRDefault="00F10DF5" w:rsidP="0002146E"/>
    <w:p w14:paraId="37974165" w14:textId="77777777" w:rsidR="0035184A" w:rsidRPr="0035184A" w:rsidRDefault="0035184A" w:rsidP="0035184A">
      <w:pPr>
        <w:rPr>
          <w:lang w:val="en-GB"/>
        </w:rPr>
      </w:pPr>
      <w:r w:rsidRPr="0035184A">
        <w:rPr>
          <w:lang w:val="en-GB"/>
        </w:rPr>
        <w:t>We congratulate you on your choice of a ZARA Series chipper.  The excellent quality of the materials used and the experience gained in more than ten years of activity by the company AGRINOVA guarantee maximum reliability and the ability of this device to meet all requirements of shredding.</w:t>
      </w:r>
    </w:p>
    <w:p w14:paraId="40B48EE4" w14:textId="77777777" w:rsidR="0035184A" w:rsidRPr="0035184A" w:rsidRDefault="0035184A" w:rsidP="0035184A">
      <w:pPr>
        <w:rPr>
          <w:lang w:val="en-GB"/>
        </w:rPr>
      </w:pPr>
    </w:p>
    <w:p w14:paraId="69DA9A71" w14:textId="77777777" w:rsidR="0035184A" w:rsidRPr="0035184A" w:rsidRDefault="0035184A" w:rsidP="0035184A">
      <w:pPr>
        <w:rPr>
          <w:lang w:val="en-GB"/>
        </w:rPr>
      </w:pPr>
      <w:r w:rsidRPr="0035184A">
        <w:rPr>
          <w:lang w:val="en-GB"/>
        </w:rPr>
        <w:t xml:space="preserve">This chipper is a device that allows you to shred branches of various sizes, leaves, wilted flowers, mowed grass and waste from cutting gardening or resulting material from pruning trees, hedges and shrubs. </w:t>
      </w:r>
    </w:p>
    <w:p w14:paraId="0263C42F" w14:textId="77777777" w:rsidR="0035184A" w:rsidRPr="0035184A" w:rsidRDefault="0035184A" w:rsidP="0035184A">
      <w:pPr>
        <w:rPr>
          <w:lang w:val="en-GB"/>
        </w:rPr>
      </w:pPr>
      <w:r w:rsidRPr="0035184A">
        <w:rPr>
          <w:lang w:val="en-GB"/>
        </w:rPr>
        <w:t xml:space="preserve"> </w:t>
      </w:r>
    </w:p>
    <w:p w14:paraId="4869FE77" w14:textId="77777777" w:rsidR="0035184A" w:rsidRPr="0035184A" w:rsidRDefault="0035184A" w:rsidP="0035184A">
      <w:pPr>
        <w:rPr>
          <w:lang w:val="en-GB"/>
        </w:rPr>
      </w:pPr>
      <w:r w:rsidRPr="0035184A">
        <w:rPr>
          <w:lang w:val="en-GB"/>
        </w:rPr>
        <w:t>The material inserted in the machine is almost completely shredded by the chipper's knife cutting system, which easily solves the problem of disposing of the massive mass of organic waste.  The shredded material is transformed into humus by means of a special treatment, and can be used without any contraindications as an organic fertilizer. If you want to speed up the decomposition process, the waste can be placed in a pile of compost.</w:t>
      </w:r>
    </w:p>
    <w:p w14:paraId="2553E856" w14:textId="77777777" w:rsidR="0035184A" w:rsidRPr="0035184A" w:rsidRDefault="0035184A" w:rsidP="0035184A">
      <w:pPr>
        <w:rPr>
          <w:lang w:val="en-GB"/>
        </w:rPr>
      </w:pPr>
    </w:p>
    <w:p w14:paraId="1F04F234" w14:textId="77777777" w:rsidR="004F6094" w:rsidRPr="0035184A" w:rsidRDefault="008D421D" w:rsidP="0035184A">
      <w:pPr>
        <w:rPr>
          <w:lang w:val="en-GB"/>
        </w:rPr>
      </w:pPr>
      <w:r>
        <w:rPr>
          <w:noProof/>
        </w:rPr>
        <w:drawing>
          <wp:anchor distT="0" distB="0" distL="114935" distR="114935" simplePos="0" relativeHeight="251560448" behindDoc="0" locked="0" layoutInCell="1" allowOverlap="1" wp14:anchorId="72865EE4" wp14:editId="27F34C29">
            <wp:simplePos x="0" y="0"/>
            <wp:positionH relativeFrom="margin">
              <wp:posOffset>1905</wp:posOffset>
            </wp:positionH>
            <wp:positionV relativeFrom="paragraph">
              <wp:posOffset>58252</wp:posOffset>
            </wp:positionV>
            <wp:extent cx="589915" cy="513715"/>
            <wp:effectExtent l="0" t="0" r="635" b="635"/>
            <wp:wrapSquare wrapText="bothSides"/>
            <wp:docPr id="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589915" cy="51371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CC68E5" w14:textId="77777777" w:rsidR="0035184A" w:rsidRPr="004A333F" w:rsidRDefault="0035184A" w:rsidP="0035184A">
      <w:pPr>
        <w:pStyle w:val="Avvertenze"/>
        <w:jc w:val="left"/>
        <w:rPr>
          <w:sz w:val="22"/>
          <w:szCs w:val="22"/>
          <w:lang w:val="en-GB"/>
        </w:rPr>
      </w:pPr>
      <w:r w:rsidRPr="004A333F">
        <w:rPr>
          <w:sz w:val="22"/>
          <w:szCs w:val="22"/>
          <w:lang w:val="en-GB"/>
        </w:rPr>
        <w:t>ANY OTHER USE SHOULD BE CONSIDERED IMPROPER AND THEREFORE, PROHIBITED.</w:t>
      </w:r>
    </w:p>
    <w:p w14:paraId="0BE0CEEB" w14:textId="77777777" w:rsidR="00B07A18" w:rsidRPr="0035184A" w:rsidRDefault="00B07A18" w:rsidP="004F6094">
      <w:pPr>
        <w:pStyle w:val="Avvertenze"/>
        <w:rPr>
          <w:lang w:val="en-GB"/>
        </w:rPr>
      </w:pPr>
    </w:p>
    <w:p w14:paraId="4A6EC9EA" w14:textId="77777777" w:rsidR="0035184A" w:rsidRPr="00327D6F" w:rsidRDefault="0035184A" w:rsidP="0035184A">
      <w:pPr>
        <w:pStyle w:val="Sottoparagrafo"/>
        <w:ind w:left="851"/>
      </w:pPr>
      <w:bookmarkStart w:id="22" w:name="_Toc337564022"/>
      <w:bookmarkStart w:id="23" w:name="_Toc373315690"/>
      <w:bookmarkStart w:id="24" w:name="_Toc373421382"/>
      <w:bookmarkStart w:id="25" w:name="_Toc27491042"/>
      <w:r w:rsidRPr="00327D6F">
        <w:t>DESCRIPTION – MODELS – TECHNICAL SPECIFICATIONS</w:t>
      </w:r>
      <w:bookmarkEnd w:id="22"/>
      <w:bookmarkEnd w:id="23"/>
      <w:bookmarkEnd w:id="24"/>
      <w:bookmarkEnd w:id="25"/>
    </w:p>
    <w:p w14:paraId="1744E6DC" w14:textId="77777777" w:rsidR="0035184A" w:rsidRPr="00327D6F" w:rsidRDefault="0035184A" w:rsidP="0035184A">
      <w:pPr>
        <w:pStyle w:val="Sottoparagrafo"/>
        <w:numPr>
          <w:ilvl w:val="0"/>
          <w:numId w:val="0"/>
        </w:numPr>
        <w:ind w:left="786"/>
      </w:pPr>
    </w:p>
    <w:p w14:paraId="49593906" w14:textId="77777777" w:rsidR="0035184A" w:rsidRPr="003E3273" w:rsidRDefault="0035184A" w:rsidP="0035184A">
      <w:pPr>
        <w:jc w:val="left"/>
        <w:rPr>
          <w:lang w:val="en-US"/>
        </w:rPr>
      </w:pPr>
      <w:r w:rsidRPr="003E3273">
        <w:rPr>
          <w:lang w:val="en-US"/>
        </w:rPr>
        <w:t xml:space="preserve">The next pages describe the main characteristics of the Shredder Series </w:t>
      </w:r>
      <w:r>
        <w:rPr>
          <w:lang w:val="en-US"/>
        </w:rPr>
        <w:t xml:space="preserve">ZARA in </w:t>
      </w:r>
      <w:r w:rsidRPr="003E3273">
        <w:rPr>
          <w:lang w:val="en-US"/>
        </w:rPr>
        <w:t xml:space="preserve">the </w:t>
      </w:r>
      <w:r>
        <w:rPr>
          <w:lang w:val="en-US"/>
        </w:rPr>
        <w:t xml:space="preserve">gasoline </w:t>
      </w:r>
      <w:r w:rsidRPr="003E3273">
        <w:rPr>
          <w:lang w:val="en-US"/>
        </w:rPr>
        <w:t>engine version.</w:t>
      </w:r>
    </w:p>
    <w:p w14:paraId="7EED705F" w14:textId="77777777" w:rsidR="0035184A" w:rsidRPr="003E3273" w:rsidRDefault="0035184A" w:rsidP="0035184A">
      <w:pPr>
        <w:jc w:val="left"/>
        <w:rPr>
          <w:lang w:val="en-US"/>
        </w:rPr>
      </w:pPr>
    </w:p>
    <w:p w14:paraId="75FCDA81" w14:textId="77777777" w:rsidR="0035184A" w:rsidRDefault="0035184A" w:rsidP="0035184A">
      <w:pPr>
        <w:jc w:val="left"/>
        <w:rPr>
          <w:lang w:val="en-US"/>
        </w:rPr>
      </w:pPr>
      <w:r w:rsidRPr="003E3273">
        <w:rPr>
          <w:lang w:val="en-US"/>
        </w:rPr>
        <w:t xml:space="preserve">Pay attention and memorize the major components based on the model of the machine in your </w:t>
      </w:r>
      <w:r>
        <w:rPr>
          <w:lang w:val="en-US"/>
        </w:rPr>
        <w:t>ownership</w:t>
      </w:r>
      <w:r w:rsidRPr="003E3273">
        <w:rPr>
          <w:lang w:val="en-US"/>
        </w:rPr>
        <w:t>.</w:t>
      </w:r>
    </w:p>
    <w:p w14:paraId="00577995" w14:textId="77777777" w:rsidR="0035184A" w:rsidRPr="003E3273" w:rsidRDefault="0035184A" w:rsidP="0035184A">
      <w:pPr>
        <w:jc w:val="left"/>
        <w:rPr>
          <w:lang w:val="en-US"/>
        </w:rPr>
      </w:pPr>
    </w:p>
    <w:p w14:paraId="36E00034" w14:textId="77777777" w:rsidR="0035184A" w:rsidRDefault="0035184A" w:rsidP="0035184A">
      <w:pPr>
        <w:pStyle w:val="Avvertenze"/>
        <w:rPr>
          <w:highlight w:val="yellow"/>
          <w:lang w:val="en-GB"/>
        </w:rPr>
      </w:pPr>
      <w:r>
        <w:drawing>
          <wp:anchor distT="0" distB="0" distL="114935" distR="114935" simplePos="0" relativeHeight="251800576" behindDoc="0" locked="0" layoutInCell="1" allowOverlap="1" wp14:anchorId="3BBD9A22" wp14:editId="73CEF100">
            <wp:simplePos x="0" y="0"/>
            <wp:positionH relativeFrom="margin">
              <wp:align>left</wp:align>
            </wp:positionH>
            <wp:positionV relativeFrom="paragraph">
              <wp:posOffset>5715</wp:posOffset>
            </wp:positionV>
            <wp:extent cx="400050" cy="351155"/>
            <wp:effectExtent l="0" t="0" r="0" b="0"/>
            <wp:wrapSquare wrapText="bothSides"/>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00050" cy="35115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3E3273">
        <w:rPr>
          <w:lang w:val="en-US"/>
        </w:rPr>
        <w:t xml:space="preserve"> </w:t>
      </w:r>
      <w:r>
        <w:rPr>
          <w:highlight w:val="yellow"/>
          <w:lang w:val="en-GB"/>
        </w:rPr>
        <w:t>THE MACHINE IS DELIVERED WITHOUT ENGINE OIL.</w:t>
      </w:r>
    </w:p>
    <w:p w14:paraId="4A7491C6" w14:textId="77777777" w:rsidR="0035184A" w:rsidRDefault="0035184A" w:rsidP="0035184A">
      <w:pPr>
        <w:pStyle w:val="Avvertenze"/>
        <w:rPr>
          <w:lang w:val="en-GB"/>
        </w:rPr>
      </w:pPr>
      <w:r>
        <w:rPr>
          <w:lang w:val="en-GB"/>
        </w:rPr>
        <w:t>CHECK THE ENGINE OIL LEVEL BEFORE SWITCHING ON TO PREVENT SERIOUS ENGINE DAMAGE.</w:t>
      </w:r>
    </w:p>
    <w:p w14:paraId="75093AB5" w14:textId="77777777" w:rsidR="0035184A" w:rsidRDefault="0035184A" w:rsidP="0035184A">
      <w:pPr>
        <w:pStyle w:val="Avvertenze"/>
        <w:rPr>
          <w:lang w:val="en-GB"/>
        </w:rPr>
      </w:pPr>
      <w:r>
        <w:rPr>
          <w:lang w:val="en-GB"/>
        </w:rPr>
        <w:t>PLEASE CONSULT THE ENGINE MANUAL FOR THE TYPE-QUALITY-AMOUNT OF OIL TO USE.</w:t>
      </w:r>
    </w:p>
    <w:p w14:paraId="7E1E3387" w14:textId="77777777" w:rsidR="00620DE6" w:rsidRPr="0035184A" w:rsidRDefault="00620DE6">
      <w:pPr>
        <w:spacing w:after="200" w:line="276" w:lineRule="auto"/>
        <w:jc w:val="left"/>
        <w:rPr>
          <w:lang w:val="en-GB"/>
        </w:rPr>
      </w:pPr>
      <w:r w:rsidRPr="0035184A">
        <w:rPr>
          <w:lang w:val="en-GB"/>
        </w:rPr>
        <w:br w:type="page"/>
      </w:r>
    </w:p>
    <w:p w14:paraId="67ABB2F5" w14:textId="77777777" w:rsidR="00D22D60" w:rsidRPr="005314C8" w:rsidRDefault="005314C8" w:rsidP="00D22D60">
      <w:pPr>
        <w:jc w:val="center"/>
        <w:rPr>
          <w:lang w:val="en-GB"/>
        </w:rPr>
      </w:pPr>
      <w:r w:rsidRPr="005314C8">
        <w:rPr>
          <w:lang w:val="en-GB"/>
        </w:rPr>
        <w:lastRenderedPageBreak/>
        <w:t>Component description</w:t>
      </w:r>
      <w:r w:rsidR="00D22D60" w:rsidRPr="005314C8">
        <w:rPr>
          <w:lang w:val="en-GB"/>
        </w:rPr>
        <w:t xml:space="preserve"> (in figur</w:t>
      </w:r>
      <w:r w:rsidRPr="005314C8">
        <w:rPr>
          <w:lang w:val="en-GB"/>
        </w:rPr>
        <w:t>e</w:t>
      </w:r>
      <w:r w:rsidR="00D22D60" w:rsidRPr="005314C8">
        <w:rPr>
          <w:lang w:val="en-GB"/>
        </w:rPr>
        <w:t xml:space="preserve"> </w:t>
      </w:r>
      <w:r w:rsidR="006C1688" w:rsidRPr="005314C8">
        <w:rPr>
          <w:lang w:val="en-GB"/>
        </w:rPr>
        <w:t>Z</w:t>
      </w:r>
      <w:r w:rsidR="00B447AB" w:rsidRPr="005314C8">
        <w:rPr>
          <w:lang w:val="en-GB"/>
        </w:rPr>
        <w:t>R80B</w:t>
      </w:r>
      <w:r w:rsidR="00D22D60" w:rsidRPr="005314C8">
        <w:rPr>
          <w:lang w:val="en-GB"/>
        </w:rPr>
        <w:t>).</w:t>
      </w:r>
    </w:p>
    <w:p w14:paraId="40FD5704" w14:textId="77777777" w:rsidR="00B727C8" w:rsidRPr="005314C8" w:rsidRDefault="001E6A4D" w:rsidP="00D25106">
      <w:pPr>
        <w:jc w:val="left"/>
        <w:rPr>
          <w:noProof/>
          <w:lang w:val="en-GB"/>
        </w:rPr>
      </w:pPr>
      <w:r w:rsidRPr="001E6A4D">
        <w:rPr>
          <w:noProof/>
        </w:rPr>
        <w:drawing>
          <wp:inline distT="0" distB="0" distL="0" distR="0" wp14:anchorId="6500875B" wp14:editId="60559FB9">
            <wp:extent cx="3407434" cy="3425010"/>
            <wp:effectExtent l="0" t="0" r="2540" b="444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ppunti01.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434442" cy="3452158"/>
                    </a:xfrm>
                    <a:prstGeom prst="rect">
                      <a:avLst/>
                    </a:prstGeom>
                    <a:ln>
                      <a:noFill/>
                    </a:ln>
                    <a:extLst>
                      <a:ext uri="{53640926-AAD7-44D8-BBD7-CCE9431645EC}">
                        <a14:shadowObscured xmlns:a14="http://schemas.microsoft.com/office/drawing/2010/main"/>
                      </a:ext>
                    </a:extLst>
                  </pic:spPr>
                </pic:pic>
              </a:graphicData>
            </a:graphic>
          </wp:inline>
        </w:drawing>
      </w:r>
      <w:r w:rsidR="007D0300" w:rsidRPr="005314C8">
        <w:rPr>
          <w:noProof/>
          <w:lang w:val="en-GB"/>
        </w:rPr>
        <w:t xml:space="preserve"> </w:t>
      </w:r>
      <w:r w:rsidR="00A8310F">
        <w:rPr>
          <w:noProof/>
        </w:rPr>
        <w:drawing>
          <wp:inline distT="0" distB="0" distL="0" distR="0" wp14:anchorId="4FDD6B1A" wp14:editId="7C6297B0">
            <wp:extent cx="3269411" cy="3865390"/>
            <wp:effectExtent l="0" t="0" r="7620" b="1905"/>
            <wp:docPr id="10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_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282682" cy="3881080"/>
                    </a:xfrm>
                    <a:prstGeom prst="rect">
                      <a:avLst/>
                    </a:prstGeom>
                    <a:noFill/>
                    <a:ln>
                      <a:noFill/>
                    </a:ln>
                    <a:extLst>
                      <a:ext uri="{53640926-AAD7-44D8-BBD7-CCE9431645EC}">
                        <a14:shadowObscured xmlns:a14="http://schemas.microsoft.com/office/drawing/2010/main"/>
                      </a:ext>
                    </a:extLst>
                  </pic:spPr>
                </pic:pic>
              </a:graphicData>
            </a:graphic>
          </wp:inline>
        </w:drawing>
      </w:r>
    </w:p>
    <w:p w14:paraId="52001183" w14:textId="77777777" w:rsidR="00092180" w:rsidRPr="005314C8" w:rsidRDefault="00092180" w:rsidP="00D25106">
      <w:pPr>
        <w:jc w:val="left"/>
        <w:rPr>
          <w:noProof/>
          <w:lang w:val="en-GB"/>
        </w:rPr>
      </w:pPr>
    </w:p>
    <w:p w14:paraId="67ACBF5B" w14:textId="77777777" w:rsidR="00092180" w:rsidRDefault="00092180" w:rsidP="00D25106">
      <w:pPr>
        <w:jc w:val="left"/>
        <w:rPr>
          <w:noProof/>
        </w:rPr>
      </w:pPr>
      <w:r w:rsidRPr="00D25106">
        <w:rPr>
          <w:noProof/>
        </w:rPr>
        <w:drawing>
          <wp:anchor distT="0" distB="0" distL="114300" distR="114300" simplePos="0" relativeHeight="251785216" behindDoc="1" locked="0" layoutInCell="1" allowOverlap="1" wp14:anchorId="6D623392" wp14:editId="6B6152F6">
            <wp:simplePos x="0" y="0"/>
            <wp:positionH relativeFrom="column">
              <wp:posOffset>1905</wp:posOffset>
            </wp:positionH>
            <wp:positionV relativeFrom="paragraph">
              <wp:posOffset>635</wp:posOffset>
            </wp:positionV>
            <wp:extent cx="4276599" cy="4106173"/>
            <wp:effectExtent l="0" t="0" r="0" b="8890"/>
            <wp:wrapTight wrapText="bothSides">
              <wp:wrapPolygon edited="0">
                <wp:start x="0" y="0"/>
                <wp:lineTo x="0" y="21547"/>
                <wp:lineTo x="21459" y="21547"/>
                <wp:lineTo x="21459" y="0"/>
                <wp:lineTo x="0" y="0"/>
              </wp:wrapPolygon>
            </wp:wrapTight>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punti03.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276599" cy="4106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14C8">
        <w:rPr>
          <w:noProof/>
          <w:lang w:val="en-GB"/>
        </w:rPr>
        <w:t xml:space="preserve">  </w:t>
      </w:r>
      <w:r w:rsidRPr="009D3C2B">
        <w:rPr>
          <w:noProof/>
        </w:rPr>
        <w:drawing>
          <wp:inline distT="0" distB="0" distL="0" distR="0" wp14:anchorId="0FB88901" wp14:editId="356C928D">
            <wp:extent cx="2195616" cy="2121862"/>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R80B MANUALE 201122016.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95616" cy="2121862"/>
                    </a:xfrm>
                    <a:prstGeom prst="rect">
                      <a:avLst/>
                    </a:prstGeom>
                    <a:ln>
                      <a:noFill/>
                    </a:ln>
                    <a:extLst>
                      <a:ext uri="{53640926-AAD7-44D8-BBD7-CCE9431645EC}">
                        <a14:shadowObscured xmlns:a14="http://schemas.microsoft.com/office/drawing/2010/main"/>
                      </a:ext>
                    </a:extLst>
                  </pic:spPr>
                </pic:pic>
              </a:graphicData>
            </a:graphic>
          </wp:inline>
        </w:drawing>
      </w:r>
    </w:p>
    <w:p w14:paraId="6935EE0F" w14:textId="77777777" w:rsidR="00092180" w:rsidRDefault="00092180" w:rsidP="00D25106">
      <w:pPr>
        <w:jc w:val="left"/>
        <w:rPr>
          <w:noProof/>
        </w:rPr>
      </w:pPr>
      <w:r>
        <w:rPr>
          <w:noProof/>
        </w:rPr>
        <w:t xml:space="preserve">  </w:t>
      </w:r>
      <w:r w:rsidRPr="00092180">
        <w:rPr>
          <w:noProof/>
        </w:rPr>
        <w:drawing>
          <wp:inline distT="0" distB="0" distL="0" distR="0" wp14:anchorId="213F04FD" wp14:editId="09AF289E">
            <wp:extent cx="2050587" cy="2463733"/>
            <wp:effectExtent l="0" t="0" r="698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R80B MANUALE 201122016.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50587" cy="2463733"/>
                    </a:xfrm>
                    <a:prstGeom prst="rect">
                      <a:avLst/>
                    </a:prstGeom>
                    <a:ln>
                      <a:noFill/>
                    </a:ln>
                    <a:extLst>
                      <a:ext uri="{53640926-AAD7-44D8-BBD7-CCE9431645EC}">
                        <a14:shadowObscured xmlns:a14="http://schemas.microsoft.com/office/drawing/2010/main"/>
                      </a:ext>
                    </a:extLst>
                  </pic:spPr>
                </pic:pic>
              </a:graphicData>
            </a:graphic>
          </wp:inline>
        </w:drawing>
      </w:r>
    </w:p>
    <w:p w14:paraId="54FA93C8" w14:textId="77777777" w:rsidR="00092180" w:rsidRDefault="00092180" w:rsidP="00D25106">
      <w:pPr>
        <w:jc w:val="left"/>
        <w:rPr>
          <w:u w:val="single"/>
        </w:rPr>
      </w:pPr>
    </w:p>
    <w:tbl>
      <w:tblPr>
        <w:tblStyle w:val="Tabellagriglia1chiara1"/>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43"/>
        <w:gridCol w:w="4095"/>
        <w:gridCol w:w="794"/>
        <w:gridCol w:w="4981"/>
      </w:tblGrid>
      <w:tr w:rsidR="0082745D" w:rsidRPr="005314C8" w14:paraId="3D0F816A" w14:textId="77777777" w:rsidTr="00B10029">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513" w:type="dxa"/>
            <w:gridSpan w:val="4"/>
            <w:tcBorders>
              <w:bottom w:val="none" w:sz="0" w:space="0" w:color="auto"/>
            </w:tcBorders>
          </w:tcPr>
          <w:p w14:paraId="2C0453CC" w14:textId="77777777" w:rsidR="0082745D" w:rsidRPr="005314C8" w:rsidRDefault="0007535A" w:rsidP="00B10029">
            <w:pPr>
              <w:spacing w:after="200" w:line="276" w:lineRule="auto"/>
              <w:jc w:val="center"/>
              <w:rPr>
                <w:sz w:val="22"/>
                <w:lang w:val="en-GB"/>
              </w:rPr>
            </w:pPr>
            <w:r>
              <w:rPr>
                <w:sz w:val="22"/>
                <w:lang w:val="en-GB"/>
              </w:rPr>
              <w:lastRenderedPageBreak/>
              <w:t>COMPONENT TABLE</w:t>
            </w:r>
          </w:p>
        </w:tc>
      </w:tr>
      <w:tr w:rsidR="0082745D" w:rsidRPr="005314C8" w14:paraId="3B624BDD" w14:textId="77777777" w:rsidTr="00B10029">
        <w:trPr>
          <w:trHeight w:val="253"/>
        </w:trPr>
        <w:tc>
          <w:tcPr>
            <w:cnfStyle w:val="001000000000" w:firstRow="0" w:lastRow="0" w:firstColumn="1" w:lastColumn="0" w:oddVBand="0" w:evenVBand="0" w:oddHBand="0" w:evenHBand="0" w:firstRowFirstColumn="0" w:firstRowLastColumn="0" w:lastRowFirstColumn="0" w:lastRowLastColumn="0"/>
            <w:tcW w:w="643" w:type="dxa"/>
          </w:tcPr>
          <w:p w14:paraId="16E4A437" w14:textId="77777777" w:rsidR="0082745D" w:rsidRPr="005314C8" w:rsidRDefault="0082745D" w:rsidP="00B10029">
            <w:pPr>
              <w:spacing w:after="200" w:line="276" w:lineRule="auto"/>
              <w:jc w:val="center"/>
              <w:rPr>
                <w:sz w:val="22"/>
                <w:lang w:val="en-GB"/>
              </w:rPr>
            </w:pPr>
            <w:r w:rsidRPr="005314C8">
              <w:rPr>
                <w:sz w:val="22"/>
                <w:lang w:val="en-GB"/>
              </w:rPr>
              <w:t>NR</w:t>
            </w:r>
          </w:p>
        </w:tc>
        <w:tc>
          <w:tcPr>
            <w:tcW w:w="4095" w:type="dxa"/>
          </w:tcPr>
          <w:p w14:paraId="5C7C8A40" w14:textId="77777777" w:rsidR="0082745D" w:rsidRPr="005314C8" w:rsidRDefault="0007535A" w:rsidP="00B10029">
            <w:pPr>
              <w:spacing w:after="200" w:line="276" w:lineRule="auto"/>
              <w:jc w:val="center"/>
              <w:cnfStyle w:val="000000000000" w:firstRow="0" w:lastRow="0" w:firstColumn="0" w:lastColumn="0" w:oddVBand="0" w:evenVBand="0" w:oddHBand="0" w:evenHBand="0" w:firstRowFirstColumn="0" w:firstRowLastColumn="0" w:lastRowFirstColumn="0" w:lastRowLastColumn="0"/>
              <w:rPr>
                <w:b/>
                <w:sz w:val="22"/>
                <w:lang w:val="en-GB"/>
              </w:rPr>
            </w:pPr>
            <w:r>
              <w:rPr>
                <w:b/>
                <w:sz w:val="22"/>
                <w:lang w:val="en-GB"/>
              </w:rPr>
              <w:t>DESCRIPTION</w:t>
            </w:r>
          </w:p>
        </w:tc>
        <w:tc>
          <w:tcPr>
            <w:tcW w:w="794" w:type="dxa"/>
          </w:tcPr>
          <w:p w14:paraId="30D0A2E6" w14:textId="77777777" w:rsidR="0082745D" w:rsidRPr="005314C8" w:rsidRDefault="0082745D" w:rsidP="00B10029">
            <w:pPr>
              <w:spacing w:after="200" w:line="276" w:lineRule="auto"/>
              <w:jc w:val="center"/>
              <w:cnfStyle w:val="000000000000" w:firstRow="0" w:lastRow="0" w:firstColumn="0" w:lastColumn="0" w:oddVBand="0" w:evenVBand="0" w:oddHBand="0" w:evenHBand="0" w:firstRowFirstColumn="0" w:firstRowLastColumn="0" w:lastRowFirstColumn="0" w:lastRowLastColumn="0"/>
              <w:rPr>
                <w:b/>
                <w:sz w:val="22"/>
                <w:lang w:val="en-GB"/>
              </w:rPr>
            </w:pPr>
            <w:r w:rsidRPr="005314C8">
              <w:rPr>
                <w:b/>
                <w:sz w:val="22"/>
                <w:lang w:val="en-GB"/>
              </w:rPr>
              <w:t>NR</w:t>
            </w:r>
          </w:p>
        </w:tc>
        <w:tc>
          <w:tcPr>
            <w:tcW w:w="4981" w:type="dxa"/>
          </w:tcPr>
          <w:p w14:paraId="4F062FBD" w14:textId="77777777" w:rsidR="0082745D" w:rsidRPr="005314C8" w:rsidRDefault="0007535A" w:rsidP="00B10029">
            <w:pPr>
              <w:spacing w:after="200" w:line="276" w:lineRule="auto"/>
              <w:jc w:val="center"/>
              <w:cnfStyle w:val="000000000000" w:firstRow="0" w:lastRow="0" w:firstColumn="0" w:lastColumn="0" w:oddVBand="0" w:evenVBand="0" w:oddHBand="0" w:evenHBand="0" w:firstRowFirstColumn="0" w:firstRowLastColumn="0" w:lastRowFirstColumn="0" w:lastRowLastColumn="0"/>
              <w:rPr>
                <w:b/>
                <w:sz w:val="22"/>
                <w:lang w:val="en-GB"/>
              </w:rPr>
            </w:pPr>
            <w:r>
              <w:rPr>
                <w:b/>
                <w:sz w:val="22"/>
                <w:lang w:val="en-GB"/>
              </w:rPr>
              <w:t>DESCRIPTION</w:t>
            </w:r>
          </w:p>
        </w:tc>
      </w:tr>
      <w:tr w:rsidR="0082745D" w:rsidRPr="005314C8" w14:paraId="50DEBDF0" w14:textId="77777777" w:rsidTr="00B10029">
        <w:trPr>
          <w:trHeight w:val="412"/>
        </w:trPr>
        <w:tc>
          <w:tcPr>
            <w:cnfStyle w:val="001000000000" w:firstRow="0" w:lastRow="0" w:firstColumn="1" w:lastColumn="0" w:oddVBand="0" w:evenVBand="0" w:oddHBand="0" w:evenHBand="0" w:firstRowFirstColumn="0" w:firstRowLastColumn="0" w:lastRowFirstColumn="0" w:lastRowLastColumn="0"/>
            <w:tcW w:w="643" w:type="dxa"/>
          </w:tcPr>
          <w:p w14:paraId="45052DD5" w14:textId="77777777" w:rsidR="0082745D" w:rsidRPr="005314C8" w:rsidRDefault="0082745D" w:rsidP="00B10029">
            <w:pPr>
              <w:spacing w:after="200" w:line="276" w:lineRule="auto"/>
              <w:jc w:val="center"/>
              <w:rPr>
                <w:sz w:val="22"/>
                <w:lang w:val="en-GB"/>
              </w:rPr>
            </w:pPr>
            <w:r w:rsidRPr="005314C8">
              <w:rPr>
                <w:sz w:val="22"/>
                <w:lang w:val="en-GB"/>
              </w:rPr>
              <w:t>1</w:t>
            </w:r>
          </w:p>
        </w:tc>
        <w:tc>
          <w:tcPr>
            <w:tcW w:w="4095" w:type="dxa"/>
          </w:tcPr>
          <w:p w14:paraId="72BC2855" w14:textId="77777777" w:rsidR="0082745D" w:rsidRPr="005314C8" w:rsidRDefault="005314C8" w:rsidP="00B10029">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sidRPr="005314C8">
              <w:rPr>
                <w:sz w:val="22"/>
                <w:lang w:val="en-GB"/>
              </w:rPr>
              <w:t>Long Hopper</w:t>
            </w:r>
          </w:p>
        </w:tc>
        <w:tc>
          <w:tcPr>
            <w:tcW w:w="794" w:type="dxa"/>
          </w:tcPr>
          <w:p w14:paraId="37642A8F" w14:textId="77777777" w:rsidR="0082745D" w:rsidRPr="005314C8" w:rsidRDefault="00D421BE" w:rsidP="00B10029">
            <w:pPr>
              <w:spacing w:after="200" w:line="276" w:lineRule="auto"/>
              <w:jc w:val="center"/>
              <w:cnfStyle w:val="000000000000" w:firstRow="0" w:lastRow="0" w:firstColumn="0" w:lastColumn="0" w:oddVBand="0" w:evenVBand="0" w:oddHBand="0" w:evenHBand="0" w:firstRowFirstColumn="0" w:firstRowLastColumn="0" w:lastRowFirstColumn="0" w:lastRowLastColumn="0"/>
              <w:rPr>
                <w:b/>
                <w:sz w:val="22"/>
                <w:lang w:val="en-GB"/>
              </w:rPr>
            </w:pPr>
            <w:r w:rsidRPr="005314C8">
              <w:rPr>
                <w:b/>
                <w:sz w:val="22"/>
                <w:lang w:val="en-GB"/>
              </w:rPr>
              <w:t>12</w:t>
            </w:r>
          </w:p>
        </w:tc>
        <w:tc>
          <w:tcPr>
            <w:tcW w:w="4981" w:type="dxa"/>
          </w:tcPr>
          <w:p w14:paraId="18C17629" w14:textId="77777777" w:rsidR="0082745D" w:rsidRPr="005314C8" w:rsidRDefault="005314C8" w:rsidP="00B10029">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sidRPr="005314C8">
              <w:rPr>
                <w:sz w:val="22"/>
                <w:lang w:val="en-GB"/>
              </w:rPr>
              <w:t>Cutting chamber screws</w:t>
            </w:r>
          </w:p>
        </w:tc>
      </w:tr>
      <w:tr w:rsidR="00D421BE" w:rsidRPr="005314C8" w14:paraId="6D62F480" w14:textId="77777777" w:rsidTr="00B10029">
        <w:trPr>
          <w:trHeight w:val="400"/>
        </w:trPr>
        <w:tc>
          <w:tcPr>
            <w:cnfStyle w:val="001000000000" w:firstRow="0" w:lastRow="0" w:firstColumn="1" w:lastColumn="0" w:oddVBand="0" w:evenVBand="0" w:oddHBand="0" w:evenHBand="0" w:firstRowFirstColumn="0" w:firstRowLastColumn="0" w:lastRowFirstColumn="0" w:lastRowLastColumn="0"/>
            <w:tcW w:w="643" w:type="dxa"/>
          </w:tcPr>
          <w:p w14:paraId="0C297F20" w14:textId="77777777" w:rsidR="00D421BE" w:rsidRPr="005314C8" w:rsidRDefault="00D421BE" w:rsidP="00D421BE">
            <w:pPr>
              <w:spacing w:after="200" w:line="276" w:lineRule="auto"/>
              <w:jc w:val="center"/>
              <w:rPr>
                <w:sz w:val="22"/>
                <w:lang w:val="en-GB"/>
              </w:rPr>
            </w:pPr>
            <w:r w:rsidRPr="005314C8">
              <w:rPr>
                <w:sz w:val="22"/>
                <w:lang w:val="en-GB"/>
              </w:rPr>
              <w:t>2</w:t>
            </w:r>
          </w:p>
        </w:tc>
        <w:tc>
          <w:tcPr>
            <w:tcW w:w="4095" w:type="dxa"/>
          </w:tcPr>
          <w:p w14:paraId="2EFEA76C"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Safety rubber</w:t>
            </w:r>
          </w:p>
        </w:tc>
        <w:tc>
          <w:tcPr>
            <w:tcW w:w="794" w:type="dxa"/>
          </w:tcPr>
          <w:p w14:paraId="7A69A7EF"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b/>
                <w:sz w:val="22"/>
                <w:lang w:val="en-GB"/>
              </w:rPr>
            </w:pPr>
            <w:r w:rsidRPr="005314C8">
              <w:rPr>
                <w:b/>
                <w:sz w:val="22"/>
                <w:lang w:val="en-GB"/>
              </w:rPr>
              <w:t>13</w:t>
            </w:r>
          </w:p>
        </w:tc>
        <w:tc>
          <w:tcPr>
            <w:tcW w:w="4981" w:type="dxa"/>
          </w:tcPr>
          <w:p w14:paraId="425C6386"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Sieve</w:t>
            </w:r>
          </w:p>
        </w:tc>
      </w:tr>
      <w:tr w:rsidR="00D421BE" w:rsidRPr="005314C8" w14:paraId="1E5B02D4" w14:textId="77777777" w:rsidTr="00B10029">
        <w:trPr>
          <w:trHeight w:val="412"/>
        </w:trPr>
        <w:tc>
          <w:tcPr>
            <w:cnfStyle w:val="001000000000" w:firstRow="0" w:lastRow="0" w:firstColumn="1" w:lastColumn="0" w:oddVBand="0" w:evenVBand="0" w:oddHBand="0" w:evenHBand="0" w:firstRowFirstColumn="0" w:firstRowLastColumn="0" w:lastRowFirstColumn="0" w:lastRowLastColumn="0"/>
            <w:tcW w:w="643" w:type="dxa"/>
          </w:tcPr>
          <w:p w14:paraId="084AD720" w14:textId="77777777" w:rsidR="00D421BE" w:rsidRPr="005314C8" w:rsidRDefault="00D421BE" w:rsidP="00D421BE">
            <w:pPr>
              <w:spacing w:after="200" w:line="276" w:lineRule="auto"/>
              <w:jc w:val="center"/>
              <w:rPr>
                <w:sz w:val="22"/>
                <w:lang w:val="en-GB"/>
              </w:rPr>
            </w:pPr>
            <w:r w:rsidRPr="005314C8">
              <w:rPr>
                <w:sz w:val="22"/>
                <w:lang w:val="en-GB"/>
              </w:rPr>
              <w:t>3</w:t>
            </w:r>
          </w:p>
        </w:tc>
        <w:tc>
          <w:tcPr>
            <w:tcW w:w="4095" w:type="dxa"/>
          </w:tcPr>
          <w:p w14:paraId="3A2BAD95"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Deflector</w:t>
            </w:r>
          </w:p>
        </w:tc>
        <w:tc>
          <w:tcPr>
            <w:tcW w:w="794" w:type="dxa"/>
          </w:tcPr>
          <w:p w14:paraId="38AF077E"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b/>
                <w:sz w:val="22"/>
                <w:lang w:val="en-GB"/>
              </w:rPr>
            </w:pPr>
            <w:r w:rsidRPr="005314C8">
              <w:rPr>
                <w:b/>
                <w:sz w:val="22"/>
                <w:lang w:val="en-GB"/>
              </w:rPr>
              <w:t>14</w:t>
            </w:r>
          </w:p>
        </w:tc>
        <w:tc>
          <w:tcPr>
            <w:tcW w:w="4981" w:type="dxa"/>
          </w:tcPr>
          <w:p w14:paraId="2DBF48DD"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Cutting disc</w:t>
            </w:r>
          </w:p>
        </w:tc>
      </w:tr>
      <w:tr w:rsidR="00D421BE" w:rsidRPr="005314C8" w14:paraId="44E00236" w14:textId="77777777" w:rsidTr="00B10029">
        <w:trPr>
          <w:trHeight w:val="400"/>
        </w:trPr>
        <w:tc>
          <w:tcPr>
            <w:cnfStyle w:val="001000000000" w:firstRow="0" w:lastRow="0" w:firstColumn="1" w:lastColumn="0" w:oddVBand="0" w:evenVBand="0" w:oddHBand="0" w:evenHBand="0" w:firstRowFirstColumn="0" w:firstRowLastColumn="0" w:lastRowFirstColumn="0" w:lastRowLastColumn="0"/>
            <w:tcW w:w="643" w:type="dxa"/>
          </w:tcPr>
          <w:p w14:paraId="24884FDE" w14:textId="77777777" w:rsidR="00D421BE" w:rsidRPr="005314C8" w:rsidRDefault="00D421BE" w:rsidP="00D421BE">
            <w:pPr>
              <w:spacing w:after="200" w:line="276" w:lineRule="auto"/>
              <w:jc w:val="center"/>
              <w:rPr>
                <w:sz w:val="22"/>
                <w:lang w:val="en-GB"/>
              </w:rPr>
            </w:pPr>
            <w:r w:rsidRPr="005314C8">
              <w:rPr>
                <w:sz w:val="22"/>
                <w:lang w:val="en-GB"/>
              </w:rPr>
              <w:t>4</w:t>
            </w:r>
          </w:p>
        </w:tc>
        <w:tc>
          <w:tcPr>
            <w:tcW w:w="4095" w:type="dxa"/>
          </w:tcPr>
          <w:p w14:paraId="1C6CAAC1"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Discharge tube</w:t>
            </w:r>
          </w:p>
        </w:tc>
        <w:tc>
          <w:tcPr>
            <w:tcW w:w="794" w:type="dxa"/>
          </w:tcPr>
          <w:p w14:paraId="0FDF5CF2"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lang w:val="en-GB"/>
              </w:rPr>
            </w:pPr>
            <w:r w:rsidRPr="005314C8">
              <w:rPr>
                <w:b/>
                <w:sz w:val="22"/>
                <w:lang w:val="en-GB"/>
              </w:rPr>
              <w:t>15</w:t>
            </w:r>
          </w:p>
        </w:tc>
        <w:tc>
          <w:tcPr>
            <w:tcW w:w="4981" w:type="dxa"/>
          </w:tcPr>
          <w:p w14:paraId="06FD778D"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Counter-knife</w:t>
            </w:r>
          </w:p>
        </w:tc>
      </w:tr>
      <w:tr w:rsidR="00D421BE" w:rsidRPr="005314C8" w14:paraId="6314F206" w14:textId="77777777" w:rsidTr="00B10029">
        <w:trPr>
          <w:trHeight w:val="412"/>
        </w:trPr>
        <w:tc>
          <w:tcPr>
            <w:cnfStyle w:val="001000000000" w:firstRow="0" w:lastRow="0" w:firstColumn="1" w:lastColumn="0" w:oddVBand="0" w:evenVBand="0" w:oddHBand="0" w:evenHBand="0" w:firstRowFirstColumn="0" w:firstRowLastColumn="0" w:lastRowFirstColumn="0" w:lastRowLastColumn="0"/>
            <w:tcW w:w="643" w:type="dxa"/>
          </w:tcPr>
          <w:p w14:paraId="60C1AEFA" w14:textId="77777777" w:rsidR="00D421BE" w:rsidRPr="005314C8" w:rsidRDefault="00D421BE" w:rsidP="00D421BE">
            <w:pPr>
              <w:spacing w:after="200" w:line="276" w:lineRule="auto"/>
              <w:jc w:val="center"/>
              <w:rPr>
                <w:sz w:val="22"/>
                <w:lang w:val="en-GB"/>
              </w:rPr>
            </w:pPr>
            <w:r w:rsidRPr="005314C8">
              <w:rPr>
                <w:sz w:val="22"/>
                <w:lang w:val="en-GB"/>
              </w:rPr>
              <w:t>5</w:t>
            </w:r>
          </w:p>
        </w:tc>
        <w:tc>
          <w:tcPr>
            <w:tcW w:w="4095" w:type="dxa"/>
          </w:tcPr>
          <w:p w14:paraId="0162931A"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Engine</w:t>
            </w:r>
          </w:p>
        </w:tc>
        <w:tc>
          <w:tcPr>
            <w:tcW w:w="794" w:type="dxa"/>
          </w:tcPr>
          <w:p w14:paraId="3DB1FD99"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lang w:val="en-GB"/>
              </w:rPr>
            </w:pPr>
            <w:r w:rsidRPr="005314C8">
              <w:rPr>
                <w:b/>
                <w:sz w:val="22"/>
                <w:lang w:val="en-GB"/>
              </w:rPr>
              <w:t>16</w:t>
            </w:r>
          </w:p>
        </w:tc>
        <w:tc>
          <w:tcPr>
            <w:tcW w:w="4981" w:type="dxa"/>
          </w:tcPr>
          <w:p w14:paraId="705AB66A"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Tempered Knives</w:t>
            </w:r>
          </w:p>
        </w:tc>
      </w:tr>
      <w:tr w:rsidR="00D421BE" w:rsidRPr="005314C8" w14:paraId="4E5CE334" w14:textId="77777777" w:rsidTr="00B10029">
        <w:trPr>
          <w:trHeight w:val="400"/>
        </w:trPr>
        <w:tc>
          <w:tcPr>
            <w:cnfStyle w:val="001000000000" w:firstRow="0" w:lastRow="0" w:firstColumn="1" w:lastColumn="0" w:oddVBand="0" w:evenVBand="0" w:oddHBand="0" w:evenHBand="0" w:firstRowFirstColumn="0" w:firstRowLastColumn="0" w:lastRowFirstColumn="0" w:lastRowLastColumn="0"/>
            <w:tcW w:w="643" w:type="dxa"/>
          </w:tcPr>
          <w:p w14:paraId="3595B136" w14:textId="77777777" w:rsidR="00D421BE" w:rsidRPr="005314C8" w:rsidRDefault="00D421BE" w:rsidP="00D421BE">
            <w:pPr>
              <w:spacing w:after="200" w:line="276" w:lineRule="auto"/>
              <w:jc w:val="center"/>
              <w:rPr>
                <w:sz w:val="22"/>
                <w:lang w:val="en-GB"/>
              </w:rPr>
            </w:pPr>
            <w:r w:rsidRPr="005314C8">
              <w:rPr>
                <w:sz w:val="22"/>
                <w:lang w:val="en-GB"/>
              </w:rPr>
              <w:t>6</w:t>
            </w:r>
          </w:p>
        </w:tc>
        <w:tc>
          <w:tcPr>
            <w:tcW w:w="4095" w:type="dxa"/>
          </w:tcPr>
          <w:p w14:paraId="4ABC4713"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Cutting chamber housing</w:t>
            </w:r>
          </w:p>
        </w:tc>
        <w:tc>
          <w:tcPr>
            <w:tcW w:w="794" w:type="dxa"/>
          </w:tcPr>
          <w:p w14:paraId="33FF714E"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lang w:val="en-GB"/>
              </w:rPr>
            </w:pPr>
            <w:r w:rsidRPr="005314C8">
              <w:rPr>
                <w:b/>
                <w:sz w:val="22"/>
                <w:lang w:val="en-GB"/>
              </w:rPr>
              <w:t>17</w:t>
            </w:r>
          </w:p>
        </w:tc>
        <w:tc>
          <w:tcPr>
            <w:tcW w:w="4981" w:type="dxa"/>
          </w:tcPr>
          <w:p w14:paraId="69AA8929"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Cutting disc shaft</w:t>
            </w:r>
          </w:p>
        </w:tc>
      </w:tr>
      <w:tr w:rsidR="00D421BE" w:rsidRPr="005314C8" w14:paraId="1688FEC2" w14:textId="77777777" w:rsidTr="00B10029">
        <w:trPr>
          <w:trHeight w:val="412"/>
        </w:trPr>
        <w:tc>
          <w:tcPr>
            <w:cnfStyle w:val="001000000000" w:firstRow="0" w:lastRow="0" w:firstColumn="1" w:lastColumn="0" w:oddVBand="0" w:evenVBand="0" w:oddHBand="0" w:evenHBand="0" w:firstRowFirstColumn="0" w:firstRowLastColumn="0" w:lastRowFirstColumn="0" w:lastRowLastColumn="0"/>
            <w:tcW w:w="643" w:type="dxa"/>
          </w:tcPr>
          <w:p w14:paraId="5C851EA7" w14:textId="77777777" w:rsidR="00D421BE" w:rsidRPr="005314C8" w:rsidRDefault="00D421BE" w:rsidP="00D421BE">
            <w:pPr>
              <w:spacing w:after="200" w:line="276" w:lineRule="auto"/>
              <w:jc w:val="center"/>
              <w:rPr>
                <w:sz w:val="22"/>
                <w:lang w:val="en-GB"/>
              </w:rPr>
            </w:pPr>
            <w:r w:rsidRPr="005314C8">
              <w:rPr>
                <w:sz w:val="22"/>
                <w:lang w:val="en-GB"/>
              </w:rPr>
              <w:t>7</w:t>
            </w:r>
          </w:p>
        </w:tc>
        <w:tc>
          <w:tcPr>
            <w:tcW w:w="4095" w:type="dxa"/>
          </w:tcPr>
          <w:p w14:paraId="79F5C18F"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Wheel</w:t>
            </w:r>
          </w:p>
        </w:tc>
        <w:tc>
          <w:tcPr>
            <w:tcW w:w="794" w:type="dxa"/>
          </w:tcPr>
          <w:p w14:paraId="640F836F"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lang w:val="en-GB"/>
              </w:rPr>
            </w:pPr>
            <w:r w:rsidRPr="005314C8">
              <w:rPr>
                <w:b/>
                <w:sz w:val="22"/>
                <w:lang w:val="en-GB"/>
              </w:rPr>
              <w:t>18</w:t>
            </w:r>
          </w:p>
        </w:tc>
        <w:tc>
          <w:tcPr>
            <w:tcW w:w="4981" w:type="dxa"/>
          </w:tcPr>
          <w:p w14:paraId="42321629"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Transmission belt</w:t>
            </w:r>
          </w:p>
        </w:tc>
      </w:tr>
      <w:tr w:rsidR="00D421BE" w:rsidRPr="005314C8" w14:paraId="7A590D86" w14:textId="77777777" w:rsidTr="00B10029">
        <w:trPr>
          <w:trHeight w:val="400"/>
        </w:trPr>
        <w:tc>
          <w:tcPr>
            <w:cnfStyle w:val="001000000000" w:firstRow="0" w:lastRow="0" w:firstColumn="1" w:lastColumn="0" w:oddVBand="0" w:evenVBand="0" w:oddHBand="0" w:evenHBand="0" w:firstRowFirstColumn="0" w:firstRowLastColumn="0" w:lastRowFirstColumn="0" w:lastRowLastColumn="0"/>
            <w:tcW w:w="643" w:type="dxa"/>
          </w:tcPr>
          <w:p w14:paraId="20A2267B" w14:textId="77777777" w:rsidR="00D421BE" w:rsidRPr="005314C8" w:rsidRDefault="00D421BE" w:rsidP="00D421BE">
            <w:pPr>
              <w:spacing w:after="200" w:line="276" w:lineRule="auto"/>
              <w:jc w:val="center"/>
              <w:rPr>
                <w:sz w:val="22"/>
                <w:lang w:val="en-GB"/>
              </w:rPr>
            </w:pPr>
            <w:r w:rsidRPr="005314C8">
              <w:rPr>
                <w:sz w:val="22"/>
                <w:lang w:val="en-GB"/>
              </w:rPr>
              <w:t>8</w:t>
            </w:r>
          </w:p>
        </w:tc>
        <w:tc>
          <w:tcPr>
            <w:tcW w:w="4095" w:type="dxa"/>
          </w:tcPr>
          <w:p w14:paraId="07AAF389" w14:textId="77777777" w:rsidR="00D421BE" w:rsidRPr="005314C8" w:rsidRDefault="00D421BE"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sidRPr="005314C8">
              <w:rPr>
                <w:sz w:val="22"/>
                <w:lang w:val="en-GB"/>
              </w:rPr>
              <w:t>Base</w:t>
            </w:r>
            <w:r w:rsidR="005314C8">
              <w:rPr>
                <w:sz w:val="22"/>
                <w:lang w:val="en-GB"/>
              </w:rPr>
              <w:t xml:space="preserve"> plate</w:t>
            </w:r>
          </w:p>
        </w:tc>
        <w:tc>
          <w:tcPr>
            <w:tcW w:w="794" w:type="dxa"/>
          </w:tcPr>
          <w:p w14:paraId="444D80BF"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lang w:val="en-GB"/>
              </w:rPr>
            </w:pPr>
            <w:r w:rsidRPr="005314C8">
              <w:rPr>
                <w:b/>
                <w:sz w:val="22"/>
                <w:lang w:val="en-GB"/>
              </w:rPr>
              <w:t>19</w:t>
            </w:r>
          </w:p>
        </w:tc>
        <w:tc>
          <w:tcPr>
            <w:tcW w:w="4981" w:type="dxa"/>
          </w:tcPr>
          <w:p w14:paraId="6C50FF25" w14:textId="77777777" w:rsidR="00D421BE" w:rsidRPr="005314C8" w:rsidRDefault="005314C8"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Cutting disc pulley</w:t>
            </w:r>
          </w:p>
        </w:tc>
      </w:tr>
      <w:tr w:rsidR="00D421BE" w:rsidRPr="005314C8" w14:paraId="42B0F2AF" w14:textId="77777777" w:rsidTr="00B10029">
        <w:trPr>
          <w:trHeight w:val="412"/>
        </w:trPr>
        <w:tc>
          <w:tcPr>
            <w:cnfStyle w:val="001000000000" w:firstRow="0" w:lastRow="0" w:firstColumn="1" w:lastColumn="0" w:oddVBand="0" w:evenVBand="0" w:oddHBand="0" w:evenHBand="0" w:firstRowFirstColumn="0" w:firstRowLastColumn="0" w:lastRowFirstColumn="0" w:lastRowLastColumn="0"/>
            <w:tcW w:w="643" w:type="dxa"/>
          </w:tcPr>
          <w:p w14:paraId="4568BADA" w14:textId="77777777" w:rsidR="00D421BE" w:rsidRPr="005314C8" w:rsidRDefault="00D421BE" w:rsidP="00D421BE">
            <w:pPr>
              <w:spacing w:after="200" w:line="276" w:lineRule="auto"/>
              <w:jc w:val="center"/>
              <w:rPr>
                <w:sz w:val="22"/>
                <w:lang w:val="en-GB"/>
              </w:rPr>
            </w:pPr>
            <w:r w:rsidRPr="005314C8">
              <w:rPr>
                <w:sz w:val="22"/>
                <w:lang w:val="en-GB"/>
              </w:rPr>
              <w:t>9</w:t>
            </w:r>
          </w:p>
        </w:tc>
        <w:tc>
          <w:tcPr>
            <w:tcW w:w="4095" w:type="dxa"/>
          </w:tcPr>
          <w:p w14:paraId="5DD509B2" w14:textId="77777777" w:rsidR="00D421BE" w:rsidRPr="005314C8" w:rsidRDefault="0007535A"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Rear cutting chamber plate</w:t>
            </w:r>
          </w:p>
        </w:tc>
        <w:tc>
          <w:tcPr>
            <w:tcW w:w="794" w:type="dxa"/>
          </w:tcPr>
          <w:p w14:paraId="50E1DCF6"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lang w:val="en-GB"/>
              </w:rPr>
            </w:pPr>
            <w:r w:rsidRPr="005314C8">
              <w:rPr>
                <w:b/>
                <w:sz w:val="22"/>
                <w:lang w:val="en-GB"/>
              </w:rPr>
              <w:t>20</w:t>
            </w:r>
          </w:p>
        </w:tc>
        <w:tc>
          <w:tcPr>
            <w:tcW w:w="4981" w:type="dxa"/>
          </w:tcPr>
          <w:p w14:paraId="03E6A768" w14:textId="77777777" w:rsidR="00D421BE" w:rsidRPr="005314C8" w:rsidRDefault="0007535A"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Engine pulley</w:t>
            </w:r>
          </w:p>
        </w:tc>
      </w:tr>
      <w:tr w:rsidR="00D421BE" w:rsidRPr="005314C8" w14:paraId="65071112" w14:textId="77777777" w:rsidTr="00B10029">
        <w:trPr>
          <w:trHeight w:val="400"/>
        </w:trPr>
        <w:tc>
          <w:tcPr>
            <w:cnfStyle w:val="001000000000" w:firstRow="0" w:lastRow="0" w:firstColumn="1" w:lastColumn="0" w:oddVBand="0" w:evenVBand="0" w:oddHBand="0" w:evenHBand="0" w:firstRowFirstColumn="0" w:firstRowLastColumn="0" w:lastRowFirstColumn="0" w:lastRowLastColumn="0"/>
            <w:tcW w:w="643" w:type="dxa"/>
          </w:tcPr>
          <w:p w14:paraId="195AFC5E" w14:textId="77777777" w:rsidR="00D421BE" w:rsidRPr="005314C8" w:rsidRDefault="00D421BE" w:rsidP="00D421BE">
            <w:pPr>
              <w:spacing w:after="200" w:line="276" w:lineRule="auto"/>
              <w:jc w:val="center"/>
              <w:rPr>
                <w:sz w:val="22"/>
                <w:lang w:val="en-GB"/>
              </w:rPr>
            </w:pPr>
            <w:r w:rsidRPr="005314C8">
              <w:rPr>
                <w:sz w:val="22"/>
                <w:lang w:val="en-GB"/>
              </w:rPr>
              <w:t>10</w:t>
            </w:r>
          </w:p>
        </w:tc>
        <w:tc>
          <w:tcPr>
            <w:tcW w:w="4095" w:type="dxa"/>
          </w:tcPr>
          <w:p w14:paraId="52905EFD" w14:textId="77777777" w:rsidR="00D421BE" w:rsidRPr="005314C8" w:rsidRDefault="0007535A"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Belt cover</w:t>
            </w:r>
          </w:p>
        </w:tc>
        <w:tc>
          <w:tcPr>
            <w:tcW w:w="794" w:type="dxa"/>
          </w:tcPr>
          <w:p w14:paraId="0798FCA3"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lang w:val="en-GB"/>
              </w:rPr>
            </w:pPr>
            <w:r w:rsidRPr="005314C8">
              <w:rPr>
                <w:b/>
                <w:sz w:val="22"/>
                <w:lang w:val="en-GB"/>
              </w:rPr>
              <w:t>21</w:t>
            </w:r>
          </w:p>
        </w:tc>
        <w:tc>
          <w:tcPr>
            <w:tcW w:w="4981" w:type="dxa"/>
          </w:tcPr>
          <w:p w14:paraId="13209BD6" w14:textId="77777777" w:rsidR="00D421BE" w:rsidRPr="005314C8" w:rsidRDefault="0007535A"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Cutting disc shaft hub</w:t>
            </w:r>
          </w:p>
        </w:tc>
      </w:tr>
      <w:tr w:rsidR="00D421BE" w:rsidRPr="005314C8" w14:paraId="2D119285" w14:textId="77777777" w:rsidTr="00B10029">
        <w:trPr>
          <w:trHeight w:val="412"/>
        </w:trPr>
        <w:tc>
          <w:tcPr>
            <w:cnfStyle w:val="001000000000" w:firstRow="0" w:lastRow="0" w:firstColumn="1" w:lastColumn="0" w:oddVBand="0" w:evenVBand="0" w:oddHBand="0" w:evenHBand="0" w:firstRowFirstColumn="0" w:firstRowLastColumn="0" w:lastRowFirstColumn="0" w:lastRowLastColumn="0"/>
            <w:tcW w:w="643" w:type="dxa"/>
          </w:tcPr>
          <w:p w14:paraId="5B26BF72" w14:textId="77777777" w:rsidR="00D421BE" w:rsidRPr="005314C8" w:rsidRDefault="00D421BE" w:rsidP="00D421BE">
            <w:pPr>
              <w:spacing w:after="200" w:line="276" w:lineRule="auto"/>
              <w:jc w:val="center"/>
              <w:rPr>
                <w:sz w:val="22"/>
                <w:lang w:val="en-GB"/>
              </w:rPr>
            </w:pPr>
            <w:r w:rsidRPr="005314C8">
              <w:rPr>
                <w:sz w:val="22"/>
                <w:lang w:val="en-GB"/>
              </w:rPr>
              <w:t>11</w:t>
            </w:r>
          </w:p>
        </w:tc>
        <w:tc>
          <w:tcPr>
            <w:tcW w:w="4095" w:type="dxa"/>
          </w:tcPr>
          <w:p w14:paraId="788B656E" w14:textId="77777777" w:rsidR="00D421BE" w:rsidRPr="005314C8" w:rsidRDefault="0007535A"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Sieve screw</w:t>
            </w:r>
          </w:p>
        </w:tc>
        <w:tc>
          <w:tcPr>
            <w:tcW w:w="794" w:type="dxa"/>
          </w:tcPr>
          <w:p w14:paraId="16BF382E" w14:textId="77777777" w:rsidR="00D421BE" w:rsidRPr="005314C8" w:rsidRDefault="00D421BE" w:rsidP="00D421BE">
            <w:pPr>
              <w:spacing w:after="200" w:line="276" w:lineRule="auto"/>
              <w:jc w:val="center"/>
              <w:cnfStyle w:val="000000000000" w:firstRow="0" w:lastRow="0" w:firstColumn="0" w:lastColumn="0" w:oddVBand="0" w:evenVBand="0" w:oddHBand="0" w:evenHBand="0" w:firstRowFirstColumn="0" w:firstRowLastColumn="0" w:lastRowFirstColumn="0" w:lastRowLastColumn="0"/>
              <w:rPr>
                <w:sz w:val="22"/>
                <w:lang w:val="en-GB"/>
              </w:rPr>
            </w:pPr>
            <w:r w:rsidRPr="005314C8">
              <w:rPr>
                <w:b/>
                <w:sz w:val="22"/>
                <w:lang w:val="en-GB"/>
              </w:rPr>
              <w:t>22</w:t>
            </w:r>
          </w:p>
        </w:tc>
        <w:tc>
          <w:tcPr>
            <w:tcW w:w="4981" w:type="dxa"/>
          </w:tcPr>
          <w:p w14:paraId="40DB0312" w14:textId="77777777" w:rsidR="00D421BE" w:rsidRPr="005314C8" w:rsidRDefault="0007535A" w:rsidP="00D421BE">
            <w:pPr>
              <w:spacing w:after="200" w:line="276" w:lineRule="auto"/>
              <w:jc w:val="left"/>
              <w:cnfStyle w:val="000000000000" w:firstRow="0" w:lastRow="0" w:firstColumn="0" w:lastColumn="0" w:oddVBand="0" w:evenVBand="0" w:oddHBand="0" w:evenHBand="0" w:firstRowFirstColumn="0" w:firstRowLastColumn="0" w:lastRowFirstColumn="0" w:lastRowLastColumn="0"/>
              <w:rPr>
                <w:sz w:val="22"/>
                <w:lang w:val="en-GB"/>
              </w:rPr>
            </w:pPr>
            <w:r>
              <w:rPr>
                <w:sz w:val="22"/>
                <w:lang w:val="en-GB"/>
              </w:rPr>
              <w:t>Wheel cover</w:t>
            </w:r>
          </w:p>
        </w:tc>
      </w:tr>
    </w:tbl>
    <w:p w14:paraId="162ECF03" w14:textId="77777777" w:rsidR="0082745D" w:rsidRDefault="0082745D" w:rsidP="00D421BE"/>
    <w:tbl>
      <w:tblPr>
        <w:tblStyle w:val="Tabellagriglia1chiara1"/>
        <w:tblpPr w:leftFromText="141" w:rightFromText="141" w:vertAnchor="text" w:horzAnchor="margin" w:tblpY="121"/>
        <w:tblW w:w="4879" w:type="pct"/>
        <w:tblLayout w:type="fixed"/>
        <w:tblLook w:val="0620" w:firstRow="1" w:lastRow="0" w:firstColumn="0" w:lastColumn="0" w:noHBand="1" w:noVBand="1"/>
      </w:tblPr>
      <w:tblGrid>
        <w:gridCol w:w="1346"/>
        <w:gridCol w:w="1342"/>
        <w:gridCol w:w="2269"/>
        <w:gridCol w:w="721"/>
        <w:gridCol w:w="811"/>
        <w:gridCol w:w="947"/>
        <w:gridCol w:w="3067"/>
      </w:tblGrid>
      <w:tr w:rsidR="0082745D" w:rsidRPr="00E02A69" w14:paraId="4E09B6DF" w14:textId="77777777" w:rsidTr="00B10029">
        <w:trPr>
          <w:cnfStyle w:val="100000000000" w:firstRow="1" w:lastRow="0" w:firstColumn="0" w:lastColumn="0" w:oddVBand="0" w:evenVBand="0" w:oddHBand="0" w:evenHBand="0" w:firstRowFirstColumn="0" w:firstRowLastColumn="0" w:lastRowFirstColumn="0" w:lastRowLastColumn="0"/>
          <w:trHeight w:val="425"/>
        </w:trPr>
        <w:tc>
          <w:tcPr>
            <w:tcW w:w="5000" w:type="pct"/>
            <w:gridSpan w:val="7"/>
            <w:tcBorders>
              <w:top w:val="single" w:sz="4" w:space="0" w:color="auto"/>
              <w:left w:val="single" w:sz="4" w:space="0" w:color="auto"/>
              <w:right w:val="single" w:sz="4" w:space="0" w:color="auto"/>
            </w:tcBorders>
            <w:noWrap/>
          </w:tcPr>
          <w:p w14:paraId="1CC85FA3" w14:textId="77777777" w:rsidR="0082745D" w:rsidRPr="00E02A69" w:rsidRDefault="0007535A" w:rsidP="00B10029">
            <w:pPr>
              <w:jc w:val="center"/>
              <w:rPr>
                <w:b w:val="0"/>
                <w:szCs w:val="28"/>
              </w:rPr>
            </w:pPr>
            <w:r>
              <w:rPr>
                <w:sz w:val="28"/>
              </w:rPr>
              <w:t>VERSION TABLE</w:t>
            </w:r>
          </w:p>
        </w:tc>
      </w:tr>
      <w:tr w:rsidR="0082745D" w:rsidRPr="004903AB" w14:paraId="142BD3E2" w14:textId="77777777" w:rsidTr="0007535A">
        <w:trPr>
          <w:trHeight w:val="705"/>
        </w:trPr>
        <w:tc>
          <w:tcPr>
            <w:tcW w:w="641" w:type="pct"/>
            <w:tcBorders>
              <w:left w:val="single" w:sz="4" w:space="0" w:color="auto"/>
            </w:tcBorders>
            <w:noWrap/>
          </w:tcPr>
          <w:p w14:paraId="65B96DDD" w14:textId="77777777" w:rsidR="0082745D" w:rsidRPr="00E02A69" w:rsidRDefault="0082745D" w:rsidP="00B10029">
            <w:pPr>
              <w:jc w:val="center"/>
              <w:rPr>
                <w:rFonts w:eastAsia="Arial Unicode MS" w:cs="Arial"/>
                <w:b/>
                <w:szCs w:val="28"/>
                <w:lang w:val="en-GB"/>
              </w:rPr>
            </w:pPr>
            <w:r w:rsidRPr="00E02A69">
              <w:rPr>
                <w:rFonts w:cs="Arial"/>
                <w:b/>
                <w:szCs w:val="28"/>
                <w:lang w:val="en-GB"/>
              </w:rPr>
              <w:t>Model</w:t>
            </w:r>
          </w:p>
        </w:tc>
        <w:tc>
          <w:tcPr>
            <w:tcW w:w="639" w:type="pct"/>
            <w:noWrap/>
          </w:tcPr>
          <w:p w14:paraId="15B8A3DC" w14:textId="77777777" w:rsidR="0082745D" w:rsidRPr="00E02A69" w:rsidRDefault="0007535A" w:rsidP="00B10029">
            <w:pPr>
              <w:jc w:val="center"/>
              <w:rPr>
                <w:rFonts w:eastAsia="Arial Unicode MS" w:cs="Arial"/>
                <w:b/>
                <w:szCs w:val="28"/>
                <w:lang w:val="en-GB"/>
              </w:rPr>
            </w:pPr>
            <w:r>
              <w:rPr>
                <w:rFonts w:cs="Arial"/>
                <w:b/>
                <w:szCs w:val="28"/>
                <w:lang w:val="en-GB"/>
              </w:rPr>
              <w:t>Engine</w:t>
            </w:r>
          </w:p>
        </w:tc>
        <w:tc>
          <w:tcPr>
            <w:tcW w:w="1080" w:type="pct"/>
            <w:noWrap/>
          </w:tcPr>
          <w:p w14:paraId="6772E9F7" w14:textId="77777777" w:rsidR="0082745D" w:rsidRPr="00E02A69" w:rsidRDefault="0007535A" w:rsidP="00B10029">
            <w:pPr>
              <w:rPr>
                <w:rFonts w:eastAsia="Arial Unicode MS" w:cs="Arial"/>
                <w:b/>
                <w:szCs w:val="28"/>
                <w:lang w:val="en-GB"/>
              </w:rPr>
            </w:pPr>
            <w:r>
              <w:rPr>
                <w:rFonts w:cs="Arial"/>
                <w:b/>
                <w:szCs w:val="28"/>
                <w:lang w:val="en-GB"/>
              </w:rPr>
              <w:t>Engine mod.</w:t>
            </w:r>
          </w:p>
        </w:tc>
        <w:tc>
          <w:tcPr>
            <w:tcW w:w="343" w:type="pct"/>
            <w:noWrap/>
          </w:tcPr>
          <w:p w14:paraId="3E8687AA" w14:textId="77777777" w:rsidR="0082745D" w:rsidRPr="00E02A69" w:rsidRDefault="0082745D" w:rsidP="00B10029">
            <w:pPr>
              <w:jc w:val="center"/>
              <w:rPr>
                <w:rFonts w:eastAsia="Arial Unicode MS" w:cs="Arial"/>
                <w:b/>
                <w:szCs w:val="28"/>
              </w:rPr>
            </w:pPr>
            <w:r w:rsidRPr="00E02A69">
              <w:rPr>
                <w:rFonts w:cs="Arial"/>
                <w:b/>
                <w:szCs w:val="28"/>
              </w:rPr>
              <w:t>HP</w:t>
            </w:r>
          </w:p>
        </w:tc>
        <w:tc>
          <w:tcPr>
            <w:tcW w:w="386" w:type="pct"/>
            <w:noWrap/>
          </w:tcPr>
          <w:p w14:paraId="4A0F63EB" w14:textId="77777777" w:rsidR="0082745D" w:rsidRPr="00E02A69" w:rsidRDefault="0082745D" w:rsidP="00B10029">
            <w:pPr>
              <w:jc w:val="center"/>
              <w:rPr>
                <w:rFonts w:eastAsia="Arial Unicode MS" w:cs="Arial"/>
                <w:b/>
                <w:szCs w:val="28"/>
              </w:rPr>
            </w:pPr>
            <w:r w:rsidRPr="00E02A69">
              <w:rPr>
                <w:rFonts w:cs="Arial"/>
                <w:b/>
                <w:szCs w:val="28"/>
              </w:rPr>
              <w:t>KW</w:t>
            </w:r>
          </w:p>
        </w:tc>
        <w:tc>
          <w:tcPr>
            <w:tcW w:w="451" w:type="pct"/>
            <w:noWrap/>
          </w:tcPr>
          <w:p w14:paraId="4B78FC12" w14:textId="77777777" w:rsidR="0082745D" w:rsidRPr="00E02A69" w:rsidRDefault="0007535A" w:rsidP="00B10029">
            <w:pPr>
              <w:jc w:val="center"/>
              <w:rPr>
                <w:rFonts w:cs="Arial"/>
                <w:b/>
                <w:szCs w:val="28"/>
              </w:rPr>
            </w:pPr>
            <w:proofErr w:type="spellStart"/>
            <w:r>
              <w:rPr>
                <w:rFonts w:cs="Arial"/>
                <w:b/>
                <w:szCs w:val="28"/>
              </w:rPr>
              <w:t>Rpm</w:t>
            </w:r>
            <w:proofErr w:type="spellEnd"/>
          </w:p>
        </w:tc>
        <w:tc>
          <w:tcPr>
            <w:tcW w:w="1460" w:type="pct"/>
            <w:tcBorders>
              <w:right w:val="single" w:sz="4" w:space="0" w:color="auto"/>
            </w:tcBorders>
          </w:tcPr>
          <w:p w14:paraId="7B6B263D" w14:textId="77777777" w:rsidR="0082745D" w:rsidRPr="0007535A" w:rsidRDefault="0007535A" w:rsidP="00B10029">
            <w:pPr>
              <w:jc w:val="left"/>
              <w:rPr>
                <w:b/>
                <w:szCs w:val="28"/>
                <w:lang w:val="en-GB"/>
              </w:rPr>
            </w:pPr>
            <w:r w:rsidRPr="0007535A">
              <w:rPr>
                <w:b/>
                <w:szCs w:val="28"/>
                <w:lang w:val="en-GB"/>
              </w:rPr>
              <w:t>M</w:t>
            </w:r>
            <w:r w:rsidR="0082745D" w:rsidRPr="0007535A">
              <w:rPr>
                <w:b/>
                <w:szCs w:val="28"/>
                <w:lang w:val="en-GB"/>
              </w:rPr>
              <w:t xml:space="preserve">ax. </w:t>
            </w:r>
            <w:r w:rsidRPr="0007535A">
              <w:rPr>
                <w:b/>
                <w:szCs w:val="28"/>
                <w:lang w:val="en-GB"/>
              </w:rPr>
              <w:t>choppable Ø</w:t>
            </w:r>
          </w:p>
          <w:p w14:paraId="58A6DAFC" w14:textId="77777777" w:rsidR="0082745D" w:rsidRPr="0007535A" w:rsidRDefault="0082745D" w:rsidP="00B10029">
            <w:pPr>
              <w:jc w:val="left"/>
              <w:rPr>
                <w:rFonts w:eastAsia="Arial Unicode MS"/>
                <w:b/>
                <w:szCs w:val="28"/>
                <w:lang w:val="en-GB"/>
              </w:rPr>
            </w:pPr>
            <w:r w:rsidRPr="0007535A">
              <w:rPr>
                <w:b/>
                <w:sz w:val="32"/>
                <w:szCs w:val="28"/>
                <w:lang w:val="en-GB"/>
              </w:rPr>
              <w:t xml:space="preserve"> </w:t>
            </w:r>
            <w:r w:rsidRPr="0007535A">
              <w:rPr>
                <w:sz w:val="18"/>
                <w:szCs w:val="28"/>
                <w:lang w:val="en-GB"/>
              </w:rPr>
              <w:t>(</w:t>
            </w:r>
            <w:r w:rsidR="0007535A" w:rsidRPr="0007535A">
              <w:rPr>
                <w:sz w:val="18"/>
                <w:szCs w:val="28"/>
                <w:lang w:val="en-GB"/>
              </w:rPr>
              <w:t>average wood hardness</w:t>
            </w:r>
            <w:r w:rsidRPr="0007535A">
              <w:rPr>
                <w:sz w:val="18"/>
                <w:szCs w:val="28"/>
                <w:lang w:val="en-GB"/>
              </w:rPr>
              <w:t>)</w:t>
            </w:r>
          </w:p>
        </w:tc>
      </w:tr>
      <w:tr w:rsidR="0082745D" w:rsidRPr="00E02A69" w14:paraId="292AD877" w14:textId="77777777" w:rsidTr="0007535A">
        <w:trPr>
          <w:trHeight w:val="796"/>
        </w:trPr>
        <w:tc>
          <w:tcPr>
            <w:tcW w:w="641" w:type="pct"/>
            <w:tcBorders>
              <w:left w:val="single" w:sz="4" w:space="0" w:color="auto"/>
            </w:tcBorders>
            <w:noWrap/>
          </w:tcPr>
          <w:p w14:paraId="706C52E0" w14:textId="77777777" w:rsidR="0082745D" w:rsidRPr="00E02A69" w:rsidRDefault="000869AA" w:rsidP="00B10029">
            <w:pPr>
              <w:jc w:val="center"/>
              <w:rPr>
                <w:rFonts w:eastAsia="Arial Unicode MS" w:cs="Arial"/>
                <w:szCs w:val="28"/>
              </w:rPr>
            </w:pPr>
            <w:r>
              <w:rPr>
                <w:rFonts w:cs="Arial"/>
                <w:szCs w:val="28"/>
              </w:rPr>
              <w:t>ZR80H</w:t>
            </w:r>
          </w:p>
        </w:tc>
        <w:tc>
          <w:tcPr>
            <w:tcW w:w="639" w:type="pct"/>
            <w:noWrap/>
          </w:tcPr>
          <w:p w14:paraId="06B44A0C" w14:textId="77777777" w:rsidR="0082745D" w:rsidRPr="00E02A69" w:rsidRDefault="0007535A" w:rsidP="00B10029">
            <w:pPr>
              <w:jc w:val="center"/>
              <w:rPr>
                <w:rFonts w:eastAsia="Arial Unicode MS" w:cs="Arial"/>
                <w:szCs w:val="28"/>
              </w:rPr>
            </w:pPr>
            <w:r>
              <w:rPr>
                <w:rFonts w:cs="Arial"/>
                <w:szCs w:val="28"/>
              </w:rPr>
              <w:t>Gasoline</w:t>
            </w:r>
          </w:p>
        </w:tc>
        <w:tc>
          <w:tcPr>
            <w:tcW w:w="1080" w:type="pct"/>
          </w:tcPr>
          <w:p w14:paraId="4D896CC6" w14:textId="77777777" w:rsidR="0082745D" w:rsidRPr="00E02A69" w:rsidRDefault="0082745D" w:rsidP="00D421BE">
            <w:pPr>
              <w:rPr>
                <w:rFonts w:eastAsia="Arial Unicode MS" w:cs="Arial"/>
                <w:szCs w:val="28"/>
                <w:lang w:val="en-GB"/>
              </w:rPr>
            </w:pPr>
            <w:r w:rsidRPr="00E02A69">
              <w:rPr>
                <w:rFonts w:cs="Arial"/>
                <w:noProof/>
                <w:szCs w:val="28"/>
              </w:rPr>
              <w:drawing>
                <wp:anchor distT="0" distB="0" distL="114300" distR="114300" simplePos="0" relativeHeight="251782144" behindDoc="0" locked="0" layoutInCell="1" allowOverlap="1" wp14:anchorId="1FB5EC8C" wp14:editId="214084B6">
                  <wp:simplePos x="0" y="0"/>
                  <wp:positionH relativeFrom="margin">
                    <wp:posOffset>209727</wp:posOffset>
                  </wp:positionH>
                  <wp:positionV relativeFrom="margin">
                    <wp:posOffset>243205</wp:posOffset>
                  </wp:positionV>
                  <wp:extent cx="962025" cy="187960"/>
                  <wp:effectExtent l="19050" t="0" r="9525" b="0"/>
                  <wp:wrapSquare wrapText="bothSides"/>
                  <wp:docPr id="31" name="Immagine 3" descr="Powered by Honda_1_RED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ed by Honda_1_RED copia"/>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962025" cy="187960"/>
                          </a:xfrm>
                          <a:prstGeom prst="rect">
                            <a:avLst/>
                          </a:prstGeom>
                          <a:noFill/>
                          <a:ln w="9525">
                            <a:noFill/>
                            <a:miter lim="800000"/>
                            <a:headEnd/>
                            <a:tailEnd/>
                          </a:ln>
                        </pic:spPr>
                      </pic:pic>
                    </a:graphicData>
                  </a:graphic>
                </wp:anchor>
              </w:drawing>
            </w:r>
            <w:r>
              <w:rPr>
                <w:rFonts w:cs="Arial"/>
                <w:szCs w:val="28"/>
                <w:lang w:val="en-GB"/>
              </w:rPr>
              <w:t xml:space="preserve"> Honda GX</w:t>
            </w:r>
            <w:r w:rsidR="00D421BE">
              <w:rPr>
                <w:rFonts w:cs="Arial"/>
                <w:szCs w:val="28"/>
                <w:lang w:val="en-GB"/>
              </w:rPr>
              <w:t>27</w:t>
            </w:r>
            <w:r>
              <w:rPr>
                <w:rFonts w:cs="Arial"/>
                <w:szCs w:val="28"/>
                <w:lang w:val="en-GB"/>
              </w:rPr>
              <w:t>0</w:t>
            </w:r>
          </w:p>
        </w:tc>
        <w:tc>
          <w:tcPr>
            <w:tcW w:w="343" w:type="pct"/>
            <w:noWrap/>
          </w:tcPr>
          <w:p w14:paraId="2C1ECD89" w14:textId="77777777" w:rsidR="0082745D" w:rsidRPr="00E02A69" w:rsidRDefault="003D6D47" w:rsidP="00B10029">
            <w:pPr>
              <w:jc w:val="center"/>
              <w:rPr>
                <w:rFonts w:eastAsia="Arial Unicode MS" w:cs="Arial"/>
                <w:szCs w:val="28"/>
                <w:lang w:val="de-DE"/>
              </w:rPr>
            </w:pPr>
            <w:r>
              <w:rPr>
                <w:rFonts w:cs="Arial"/>
                <w:szCs w:val="28"/>
                <w:lang w:val="de-DE"/>
              </w:rPr>
              <w:t>9</w:t>
            </w:r>
            <w:r w:rsidR="00D421BE">
              <w:rPr>
                <w:rFonts w:cs="Arial"/>
                <w:szCs w:val="28"/>
                <w:lang w:val="en-GB"/>
              </w:rPr>
              <w:t>*</w:t>
            </w:r>
          </w:p>
        </w:tc>
        <w:tc>
          <w:tcPr>
            <w:tcW w:w="386" w:type="pct"/>
            <w:noWrap/>
          </w:tcPr>
          <w:p w14:paraId="34BFBFEF" w14:textId="77777777" w:rsidR="0082745D" w:rsidRPr="00E02A69" w:rsidRDefault="003D6D47" w:rsidP="00B10029">
            <w:pPr>
              <w:jc w:val="center"/>
              <w:rPr>
                <w:rFonts w:eastAsia="Arial Unicode MS" w:cs="Arial"/>
                <w:szCs w:val="28"/>
                <w:lang w:val="de-DE"/>
              </w:rPr>
            </w:pPr>
            <w:r>
              <w:rPr>
                <w:rFonts w:cs="Arial"/>
                <w:szCs w:val="28"/>
                <w:lang w:val="de-DE"/>
              </w:rPr>
              <w:t>6.71</w:t>
            </w:r>
          </w:p>
        </w:tc>
        <w:tc>
          <w:tcPr>
            <w:tcW w:w="451" w:type="pct"/>
            <w:noWrap/>
          </w:tcPr>
          <w:p w14:paraId="3B331262" w14:textId="77777777" w:rsidR="0082745D" w:rsidRPr="00E02A69" w:rsidRDefault="0082745D" w:rsidP="00B10029">
            <w:pPr>
              <w:jc w:val="center"/>
              <w:rPr>
                <w:rFonts w:eastAsia="Arial Unicode MS" w:cs="Arial"/>
                <w:szCs w:val="28"/>
                <w:lang w:val="de-DE"/>
              </w:rPr>
            </w:pPr>
            <w:r w:rsidRPr="00E02A69">
              <w:rPr>
                <w:rFonts w:cs="Arial"/>
                <w:szCs w:val="28"/>
                <w:lang w:val="de-DE"/>
              </w:rPr>
              <w:t>3600</w:t>
            </w:r>
          </w:p>
        </w:tc>
        <w:tc>
          <w:tcPr>
            <w:tcW w:w="1460" w:type="pct"/>
            <w:tcBorders>
              <w:right w:val="single" w:sz="4" w:space="0" w:color="auto"/>
            </w:tcBorders>
            <w:noWrap/>
          </w:tcPr>
          <w:p w14:paraId="31551C49" w14:textId="77777777" w:rsidR="0082745D" w:rsidRPr="00E02A69" w:rsidRDefault="00D421BE" w:rsidP="00B10029">
            <w:pPr>
              <w:jc w:val="center"/>
              <w:rPr>
                <w:rFonts w:eastAsia="Arial Unicode MS" w:cs="Arial"/>
                <w:szCs w:val="28"/>
                <w:lang w:val="de-DE"/>
              </w:rPr>
            </w:pPr>
            <w:r>
              <w:rPr>
                <w:rFonts w:cs="Arial"/>
                <w:szCs w:val="28"/>
                <w:lang w:val="de-DE"/>
              </w:rPr>
              <w:t>7</w:t>
            </w:r>
            <w:r w:rsidR="0082745D">
              <w:rPr>
                <w:rFonts w:cs="Arial"/>
                <w:szCs w:val="28"/>
                <w:lang w:val="de-DE"/>
              </w:rPr>
              <w:t>0</w:t>
            </w:r>
            <w:r w:rsidR="0082745D" w:rsidRPr="00E02A69">
              <w:rPr>
                <w:rFonts w:cs="Arial"/>
                <w:szCs w:val="28"/>
                <w:lang w:val="de-DE"/>
              </w:rPr>
              <w:t xml:space="preserve"> mm</w:t>
            </w:r>
          </w:p>
        </w:tc>
      </w:tr>
      <w:tr w:rsidR="0082745D" w:rsidRPr="00E02A69" w14:paraId="7A84512A" w14:textId="77777777" w:rsidTr="0007535A">
        <w:trPr>
          <w:trHeight w:val="1144"/>
        </w:trPr>
        <w:tc>
          <w:tcPr>
            <w:tcW w:w="641" w:type="pct"/>
            <w:tcBorders>
              <w:left w:val="single" w:sz="4" w:space="0" w:color="auto"/>
            </w:tcBorders>
            <w:noWrap/>
          </w:tcPr>
          <w:p w14:paraId="6BBF0CB1" w14:textId="77777777" w:rsidR="0082745D" w:rsidRPr="00E02A69" w:rsidRDefault="000869AA" w:rsidP="00B10029">
            <w:pPr>
              <w:jc w:val="center"/>
              <w:rPr>
                <w:rFonts w:eastAsia="Arial Unicode MS" w:cs="Arial"/>
                <w:szCs w:val="28"/>
              </w:rPr>
            </w:pPr>
            <w:r>
              <w:rPr>
                <w:rFonts w:cs="Arial"/>
                <w:szCs w:val="28"/>
              </w:rPr>
              <w:t>ZR80B</w:t>
            </w:r>
          </w:p>
        </w:tc>
        <w:tc>
          <w:tcPr>
            <w:tcW w:w="639" w:type="pct"/>
            <w:noWrap/>
          </w:tcPr>
          <w:p w14:paraId="1B56DCBC" w14:textId="77777777" w:rsidR="0082745D" w:rsidRPr="00E02A69" w:rsidRDefault="0007535A" w:rsidP="00B10029">
            <w:pPr>
              <w:jc w:val="center"/>
              <w:rPr>
                <w:rFonts w:cs="Arial"/>
                <w:szCs w:val="28"/>
              </w:rPr>
            </w:pPr>
            <w:r>
              <w:rPr>
                <w:rFonts w:cs="Arial"/>
                <w:szCs w:val="28"/>
              </w:rPr>
              <w:t>Gasoline</w:t>
            </w:r>
          </w:p>
        </w:tc>
        <w:tc>
          <w:tcPr>
            <w:tcW w:w="1080" w:type="pct"/>
          </w:tcPr>
          <w:p w14:paraId="6E5EEAA4" w14:textId="77777777" w:rsidR="0082745D" w:rsidRPr="00E02A69" w:rsidRDefault="0082745D" w:rsidP="000869AA">
            <w:pPr>
              <w:rPr>
                <w:noProof/>
                <w:szCs w:val="28"/>
                <w:lang w:val="en-US"/>
              </w:rPr>
            </w:pPr>
            <w:r w:rsidRPr="00E02A69">
              <w:rPr>
                <w:noProof/>
                <w:szCs w:val="28"/>
              </w:rPr>
              <w:drawing>
                <wp:anchor distT="0" distB="0" distL="114300" distR="114300" simplePos="0" relativeHeight="251784192" behindDoc="0" locked="0" layoutInCell="1" allowOverlap="1" wp14:anchorId="43300964" wp14:editId="24E521EA">
                  <wp:simplePos x="0" y="0"/>
                  <wp:positionH relativeFrom="column">
                    <wp:posOffset>317787</wp:posOffset>
                  </wp:positionH>
                  <wp:positionV relativeFrom="paragraph">
                    <wp:posOffset>309400</wp:posOffset>
                  </wp:positionV>
                  <wp:extent cx="669147" cy="326378"/>
                  <wp:effectExtent l="0" t="0" r="0" b="0"/>
                  <wp:wrapNone/>
                  <wp:docPr id="91" name="Immagine 6" descr="\\server-agrisrl\documentusers$\Federico\Documenti\Immagini\marchi 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agrisrl\documentusers$\Federico\Documenti\Immagini\marchi B-S.jpg"/>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669147" cy="3263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02A69">
              <w:rPr>
                <w:noProof/>
                <w:szCs w:val="28"/>
                <w:lang w:val="en-US"/>
              </w:rPr>
              <w:t>B&amp;S</w:t>
            </w:r>
            <w:r w:rsidR="0007535A">
              <w:rPr>
                <w:noProof/>
                <w:szCs w:val="28"/>
                <w:lang w:val="en-US"/>
              </w:rPr>
              <w:t xml:space="preserve"> </w:t>
            </w:r>
            <w:r w:rsidRPr="00E02A69">
              <w:rPr>
                <w:noProof/>
                <w:szCs w:val="28"/>
                <w:lang w:val="en-US"/>
              </w:rPr>
              <w:t xml:space="preserve">Series </w:t>
            </w:r>
            <w:r w:rsidR="000869AA">
              <w:rPr>
                <w:noProof/>
                <w:szCs w:val="28"/>
                <w:lang w:val="en-US"/>
              </w:rPr>
              <w:t>1450</w:t>
            </w:r>
          </w:p>
        </w:tc>
        <w:tc>
          <w:tcPr>
            <w:tcW w:w="343" w:type="pct"/>
            <w:noWrap/>
          </w:tcPr>
          <w:p w14:paraId="4A5C8752" w14:textId="77777777" w:rsidR="0082745D" w:rsidRPr="00E02A69" w:rsidRDefault="00DE7625" w:rsidP="00B10029">
            <w:pPr>
              <w:jc w:val="center"/>
              <w:rPr>
                <w:rFonts w:cs="Arial"/>
                <w:szCs w:val="28"/>
                <w:lang w:val="en-US"/>
              </w:rPr>
            </w:pPr>
            <w:r>
              <w:rPr>
                <w:rFonts w:cs="Arial"/>
                <w:szCs w:val="28"/>
                <w:lang w:val="en-US"/>
              </w:rPr>
              <w:t>10</w:t>
            </w:r>
          </w:p>
        </w:tc>
        <w:tc>
          <w:tcPr>
            <w:tcW w:w="386" w:type="pct"/>
            <w:noWrap/>
          </w:tcPr>
          <w:p w14:paraId="5AC02470" w14:textId="77777777" w:rsidR="0082745D" w:rsidRPr="00E02A69" w:rsidRDefault="00DE7625" w:rsidP="00B10029">
            <w:pPr>
              <w:jc w:val="center"/>
              <w:rPr>
                <w:rFonts w:cs="Arial"/>
                <w:szCs w:val="28"/>
                <w:lang w:val="en-US"/>
              </w:rPr>
            </w:pPr>
            <w:r>
              <w:rPr>
                <w:rFonts w:cs="Arial"/>
                <w:szCs w:val="28"/>
                <w:lang w:val="en-US"/>
              </w:rPr>
              <w:t>7.36</w:t>
            </w:r>
          </w:p>
        </w:tc>
        <w:tc>
          <w:tcPr>
            <w:tcW w:w="451" w:type="pct"/>
            <w:noWrap/>
          </w:tcPr>
          <w:p w14:paraId="1842B9C0" w14:textId="77777777" w:rsidR="0082745D" w:rsidRPr="00E02A69" w:rsidRDefault="0082745D" w:rsidP="00B10029">
            <w:pPr>
              <w:jc w:val="center"/>
              <w:rPr>
                <w:rFonts w:cs="Arial"/>
                <w:szCs w:val="28"/>
                <w:lang w:val="en-US"/>
              </w:rPr>
            </w:pPr>
            <w:r w:rsidRPr="00E02A69">
              <w:rPr>
                <w:rFonts w:cs="Arial"/>
                <w:szCs w:val="28"/>
                <w:lang w:val="en-US"/>
              </w:rPr>
              <w:t>3600</w:t>
            </w:r>
          </w:p>
        </w:tc>
        <w:tc>
          <w:tcPr>
            <w:tcW w:w="1460" w:type="pct"/>
            <w:tcBorders>
              <w:right w:val="single" w:sz="4" w:space="0" w:color="auto"/>
            </w:tcBorders>
            <w:noWrap/>
          </w:tcPr>
          <w:p w14:paraId="52DCC527" w14:textId="77777777" w:rsidR="0082745D" w:rsidRPr="00E02A69" w:rsidRDefault="00D421BE" w:rsidP="00B10029">
            <w:pPr>
              <w:jc w:val="center"/>
              <w:rPr>
                <w:rFonts w:cs="Arial"/>
                <w:szCs w:val="28"/>
                <w:lang w:val="en-US"/>
              </w:rPr>
            </w:pPr>
            <w:r>
              <w:rPr>
                <w:rFonts w:cs="Arial"/>
                <w:szCs w:val="28"/>
                <w:lang w:val="en-US"/>
              </w:rPr>
              <w:t>7</w:t>
            </w:r>
            <w:r w:rsidR="0082745D">
              <w:rPr>
                <w:rFonts w:cs="Arial"/>
                <w:szCs w:val="28"/>
                <w:lang w:val="en-US"/>
              </w:rPr>
              <w:t>0</w:t>
            </w:r>
            <w:r w:rsidR="0082745D" w:rsidRPr="00E02A69">
              <w:rPr>
                <w:rFonts w:cs="Arial"/>
                <w:szCs w:val="28"/>
                <w:lang w:val="en-US"/>
              </w:rPr>
              <w:t xml:space="preserve"> mm</w:t>
            </w:r>
          </w:p>
        </w:tc>
      </w:tr>
    </w:tbl>
    <w:p w14:paraId="412ABCF5" w14:textId="77777777" w:rsidR="000869AA" w:rsidRDefault="00D421BE" w:rsidP="0082745D">
      <w:pPr>
        <w:rPr>
          <w:lang w:val="en-US"/>
        </w:rPr>
      </w:pPr>
      <w:r>
        <w:rPr>
          <w:rFonts w:cs="Arial"/>
          <w:szCs w:val="28"/>
          <w:lang w:val="en-GB"/>
        </w:rPr>
        <w:t>*</w:t>
      </w:r>
      <w:r w:rsidR="0082745D" w:rsidRPr="007429DE">
        <w:t xml:space="preserve">Potenze a 3600 </w:t>
      </w:r>
      <w:proofErr w:type="spellStart"/>
      <w:r w:rsidR="0082745D" w:rsidRPr="007429DE">
        <w:t>rpm</w:t>
      </w:r>
      <w:proofErr w:type="spellEnd"/>
      <w:r w:rsidR="0082745D" w:rsidRPr="007429DE">
        <w:t xml:space="preserve"> Ref. </w:t>
      </w:r>
      <w:r w:rsidR="0082745D" w:rsidRPr="007429DE">
        <w:rPr>
          <w:lang w:val="en-US"/>
        </w:rPr>
        <w:t>SAE J134</w:t>
      </w:r>
    </w:p>
    <w:p w14:paraId="1F9FD0DB" w14:textId="77777777" w:rsidR="0082745D" w:rsidRPr="0082745D" w:rsidRDefault="0082745D" w:rsidP="00D421BE">
      <w:pPr>
        <w:rPr>
          <w:lang w:val="en-US"/>
        </w:rPr>
      </w:pPr>
    </w:p>
    <w:tbl>
      <w:tblPr>
        <w:tblStyle w:val="Tabellagriglia1chiara1"/>
        <w:tblW w:w="4872" w:type="pct"/>
        <w:tblLook w:val="04A0" w:firstRow="1" w:lastRow="0" w:firstColumn="1" w:lastColumn="0" w:noHBand="0" w:noVBand="1"/>
      </w:tblPr>
      <w:tblGrid>
        <w:gridCol w:w="4698"/>
        <w:gridCol w:w="5789"/>
      </w:tblGrid>
      <w:tr w:rsidR="0082745D" w:rsidRPr="0007535A" w14:paraId="418A3BF6" w14:textId="77777777" w:rsidTr="00B10029">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right w:val="single" w:sz="4" w:space="0" w:color="auto"/>
            </w:tcBorders>
          </w:tcPr>
          <w:p w14:paraId="511C30D5" w14:textId="77777777" w:rsidR="0082745D" w:rsidRPr="0007535A" w:rsidRDefault="0007535A" w:rsidP="00B10029">
            <w:pPr>
              <w:tabs>
                <w:tab w:val="left" w:pos="12474"/>
                <w:tab w:val="left" w:pos="13041"/>
              </w:tabs>
              <w:jc w:val="center"/>
              <w:rPr>
                <w:b w:val="0"/>
                <w:szCs w:val="28"/>
                <w:lang w:val="en-GB"/>
              </w:rPr>
            </w:pPr>
            <w:r w:rsidRPr="0007535A">
              <w:rPr>
                <w:lang w:val="en-GB"/>
              </w:rPr>
              <w:t>TECHNICAL SPECIFICATIONS TABLE</w:t>
            </w:r>
          </w:p>
        </w:tc>
      </w:tr>
      <w:tr w:rsidR="0082745D" w:rsidRPr="004903AB" w14:paraId="3D703805" w14:textId="77777777" w:rsidTr="00D421BE">
        <w:trPr>
          <w:trHeight w:val="393"/>
        </w:trPr>
        <w:tc>
          <w:tcPr>
            <w:cnfStyle w:val="001000000000" w:firstRow="0" w:lastRow="0" w:firstColumn="1" w:lastColumn="0" w:oddVBand="0" w:evenVBand="0" w:oddHBand="0" w:evenHBand="0" w:firstRowFirstColumn="0" w:firstRowLastColumn="0" w:lastRowFirstColumn="0" w:lastRowLastColumn="0"/>
            <w:tcW w:w="2240" w:type="pct"/>
            <w:tcBorders>
              <w:left w:val="single" w:sz="4" w:space="0" w:color="auto"/>
            </w:tcBorders>
          </w:tcPr>
          <w:p w14:paraId="6F2B2B60" w14:textId="77777777" w:rsidR="0082745D" w:rsidRPr="0007535A" w:rsidRDefault="0007535A" w:rsidP="00B10029">
            <w:pPr>
              <w:tabs>
                <w:tab w:val="left" w:pos="12474"/>
                <w:tab w:val="left" w:pos="13041"/>
              </w:tabs>
              <w:jc w:val="left"/>
              <w:rPr>
                <w:b w:val="0"/>
                <w:szCs w:val="28"/>
                <w:lang w:val="en-GB"/>
              </w:rPr>
            </w:pPr>
            <w:r w:rsidRPr="0007535A">
              <w:rPr>
                <w:b w:val="0"/>
                <w:szCs w:val="28"/>
                <w:lang w:val="en-GB"/>
              </w:rPr>
              <w:t>Working position measures</w:t>
            </w:r>
          </w:p>
        </w:tc>
        <w:tc>
          <w:tcPr>
            <w:tcW w:w="2760" w:type="pct"/>
            <w:tcBorders>
              <w:right w:val="single" w:sz="4" w:space="0" w:color="auto"/>
            </w:tcBorders>
          </w:tcPr>
          <w:p w14:paraId="662BE800" w14:textId="77777777" w:rsidR="0082745D" w:rsidRPr="0007535A" w:rsidRDefault="003D6D47" w:rsidP="003D6D47">
            <w:pPr>
              <w:tabs>
                <w:tab w:val="left" w:pos="12474"/>
                <w:tab w:val="left" w:pos="13041"/>
              </w:tabs>
              <w:jc w:val="left"/>
              <w:cnfStyle w:val="000000000000" w:firstRow="0" w:lastRow="0" w:firstColumn="0" w:lastColumn="0" w:oddVBand="0" w:evenVBand="0" w:oddHBand="0" w:evenHBand="0" w:firstRowFirstColumn="0" w:firstRowLastColumn="0" w:lastRowFirstColumn="0" w:lastRowLastColumn="0"/>
              <w:rPr>
                <w:szCs w:val="28"/>
                <w:lang w:val="en-GB"/>
              </w:rPr>
            </w:pPr>
            <w:r w:rsidRPr="0007535A">
              <w:rPr>
                <w:szCs w:val="28"/>
                <w:lang w:val="en-GB"/>
              </w:rPr>
              <w:t>1250x900</w:t>
            </w:r>
            <w:r w:rsidR="0082745D" w:rsidRPr="0007535A">
              <w:rPr>
                <w:szCs w:val="28"/>
                <w:lang w:val="en-GB"/>
              </w:rPr>
              <w:t>x1</w:t>
            </w:r>
            <w:r w:rsidRPr="0007535A">
              <w:rPr>
                <w:szCs w:val="28"/>
                <w:lang w:val="en-GB"/>
              </w:rPr>
              <w:t>2</w:t>
            </w:r>
            <w:r w:rsidR="0082745D" w:rsidRPr="0007535A">
              <w:rPr>
                <w:szCs w:val="28"/>
                <w:lang w:val="en-GB"/>
              </w:rPr>
              <w:t>00 H mm</w:t>
            </w:r>
            <w:r w:rsidR="00E93535" w:rsidRPr="0007535A">
              <w:rPr>
                <w:szCs w:val="28"/>
                <w:lang w:val="en-GB"/>
              </w:rPr>
              <w:t xml:space="preserve"> – </w:t>
            </w:r>
            <w:r w:rsidR="0007535A" w:rsidRPr="0007535A">
              <w:rPr>
                <w:szCs w:val="28"/>
                <w:lang w:val="en-GB"/>
              </w:rPr>
              <w:t>engine versions</w:t>
            </w:r>
          </w:p>
        </w:tc>
      </w:tr>
      <w:tr w:rsidR="0082745D" w:rsidRPr="0007535A" w14:paraId="6C3F98D1" w14:textId="77777777" w:rsidTr="00B10029">
        <w:trPr>
          <w:trHeight w:val="374"/>
        </w:trPr>
        <w:tc>
          <w:tcPr>
            <w:cnfStyle w:val="001000000000" w:firstRow="0" w:lastRow="0" w:firstColumn="1" w:lastColumn="0" w:oddVBand="0" w:evenVBand="0" w:oddHBand="0" w:evenHBand="0" w:firstRowFirstColumn="0" w:firstRowLastColumn="0" w:lastRowFirstColumn="0" w:lastRowLastColumn="0"/>
            <w:tcW w:w="2240" w:type="pct"/>
            <w:tcBorders>
              <w:left w:val="single" w:sz="4" w:space="0" w:color="auto"/>
            </w:tcBorders>
          </w:tcPr>
          <w:p w14:paraId="1521E080" w14:textId="77777777" w:rsidR="0082745D" w:rsidRPr="0007535A" w:rsidRDefault="0082745D" w:rsidP="00B10029">
            <w:pPr>
              <w:tabs>
                <w:tab w:val="left" w:pos="12474"/>
                <w:tab w:val="left" w:pos="13041"/>
              </w:tabs>
              <w:jc w:val="left"/>
              <w:rPr>
                <w:b w:val="0"/>
                <w:szCs w:val="28"/>
                <w:lang w:val="en-GB"/>
              </w:rPr>
            </w:pPr>
            <w:r w:rsidRPr="0007535A">
              <w:rPr>
                <w:b w:val="0"/>
                <w:szCs w:val="28"/>
                <w:lang w:val="en-GB"/>
              </w:rPr>
              <w:t>Peso</w:t>
            </w:r>
          </w:p>
        </w:tc>
        <w:tc>
          <w:tcPr>
            <w:tcW w:w="2760" w:type="pct"/>
            <w:tcBorders>
              <w:right w:val="single" w:sz="4" w:space="0" w:color="auto"/>
            </w:tcBorders>
          </w:tcPr>
          <w:p w14:paraId="4FAE4951" w14:textId="77777777" w:rsidR="0082745D" w:rsidRPr="0007535A" w:rsidRDefault="000869AA" w:rsidP="000869AA">
            <w:pPr>
              <w:tabs>
                <w:tab w:val="left" w:pos="12474"/>
                <w:tab w:val="left" w:pos="13041"/>
              </w:tabs>
              <w:jc w:val="left"/>
              <w:cnfStyle w:val="000000000000" w:firstRow="0" w:lastRow="0" w:firstColumn="0" w:lastColumn="0" w:oddVBand="0" w:evenVBand="0" w:oddHBand="0" w:evenHBand="0" w:firstRowFirstColumn="0" w:firstRowLastColumn="0" w:lastRowFirstColumn="0" w:lastRowLastColumn="0"/>
              <w:rPr>
                <w:szCs w:val="28"/>
                <w:lang w:val="en-GB"/>
              </w:rPr>
            </w:pPr>
            <w:r w:rsidRPr="0007535A">
              <w:rPr>
                <w:szCs w:val="28"/>
                <w:lang w:val="en-GB"/>
              </w:rPr>
              <w:t>85</w:t>
            </w:r>
            <w:r w:rsidR="0082745D" w:rsidRPr="0007535A">
              <w:rPr>
                <w:szCs w:val="28"/>
                <w:lang w:val="en-GB"/>
              </w:rPr>
              <w:t xml:space="preserve"> kg</w:t>
            </w:r>
          </w:p>
        </w:tc>
      </w:tr>
      <w:tr w:rsidR="0082745D" w:rsidRPr="004903AB" w14:paraId="7FF913D4" w14:textId="77777777" w:rsidTr="00B10029">
        <w:trPr>
          <w:trHeight w:val="385"/>
        </w:trPr>
        <w:tc>
          <w:tcPr>
            <w:cnfStyle w:val="001000000000" w:firstRow="0" w:lastRow="0" w:firstColumn="1" w:lastColumn="0" w:oddVBand="0" w:evenVBand="0" w:oddHBand="0" w:evenHBand="0" w:firstRowFirstColumn="0" w:firstRowLastColumn="0" w:lastRowFirstColumn="0" w:lastRowLastColumn="0"/>
            <w:tcW w:w="2240" w:type="pct"/>
            <w:tcBorders>
              <w:left w:val="single" w:sz="4" w:space="0" w:color="auto"/>
            </w:tcBorders>
          </w:tcPr>
          <w:p w14:paraId="5ED67572" w14:textId="77777777" w:rsidR="0082745D" w:rsidRPr="0007535A" w:rsidRDefault="0007535A" w:rsidP="00B10029">
            <w:pPr>
              <w:tabs>
                <w:tab w:val="left" w:pos="12474"/>
                <w:tab w:val="left" w:pos="13041"/>
              </w:tabs>
              <w:jc w:val="left"/>
              <w:rPr>
                <w:b w:val="0"/>
                <w:szCs w:val="28"/>
                <w:lang w:val="en-GB"/>
              </w:rPr>
            </w:pPr>
            <w:r>
              <w:rPr>
                <w:b w:val="0"/>
                <w:szCs w:val="28"/>
                <w:lang w:val="en-GB"/>
              </w:rPr>
              <w:t>Transmission type</w:t>
            </w:r>
          </w:p>
        </w:tc>
        <w:tc>
          <w:tcPr>
            <w:tcW w:w="2760" w:type="pct"/>
            <w:tcBorders>
              <w:right w:val="single" w:sz="4" w:space="0" w:color="auto"/>
            </w:tcBorders>
          </w:tcPr>
          <w:p w14:paraId="6464896D" w14:textId="77777777" w:rsidR="0082745D" w:rsidRPr="0007535A" w:rsidRDefault="0007535A" w:rsidP="00B10029">
            <w:pPr>
              <w:tabs>
                <w:tab w:val="left" w:pos="12474"/>
                <w:tab w:val="left" w:pos="13041"/>
              </w:tabs>
              <w:jc w:val="left"/>
              <w:cnfStyle w:val="000000000000" w:firstRow="0" w:lastRow="0" w:firstColumn="0" w:lastColumn="0" w:oddVBand="0" w:evenVBand="0" w:oddHBand="0" w:evenHBand="0" w:firstRowFirstColumn="0" w:firstRowLastColumn="0" w:lastRowFirstColumn="0" w:lastRowLastColumn="0"/>
              <w:rPr>
                <w:b/>
                <w:szCs w:val="28"/>
                <w:lang w:val="en-GB"/>
              </w:rPr>
            </w:pPr>
            <w:r w:rsidRPr="0007535A">
              <w:rPr>
                <w:szCs w:val="28"/>
                <w:lang w:val="en-GB"/>
              </w:rPr>
              <w:t>1 or 2 V-belt (depends o</w:t>
            </w:r>
            <w:r>
              <w:rPr>
                <w:szCs w:val="28"/>
                <w:lang w:val="en-GB"/>
              </w:rPr>
              <w:t>n version)</w:t>
            </w:r>
          </w:p>
        </w:tc>
      </w:tr>
      <w:tr w:rsidR="0082745D" w:rsidRPr="0007535A" w14:paraId="733BA69D" w14:textId="77777777" w:rsidTr="00B10029">
        <w:trPr>
          <w:trHeight w:val="385"/>
        </w:trPr>
        <w:tc>
          <w:tcPr>
            <w:cnfStyle w:val="001000000000" w:firstRow="0" w:lastRow="0" w:firstColumn="1" w:lastColumn="0" w:oddVBand="0" w:evenVBand="0" w:oddHBand="0" w:evenHBand="0" w:firstRowFirstColumn="0" w:firstRowLastColumn="0" w:lastRowFirstColumn="0" w:lastRowLastColumn="0"/>
            <w:tcW w:w="2240" w:type="pct"/>
            <w:tcBorders>
              <w:left w:val="single" w:sz="4" w:space="0" w:color="auto"/>
            </w:tcBorders>
          </w:tcPr>
          <w:p w14:paraId="117AA82D" w14:textId="77777777" w:rsidR="0082745D" w:rsidRPr="0007535A" w:rsidRDefault="0007535A" w:rsidP="00B10029">
            <w:pPr>
              <w:tabs>
                <w:tab w:val="left" w:pos="12474"/>
                <w:tab w:val="left" w:pos="13041"/>
              </w:tabs>
              <w:jc w:val="left"/>
              <w:rPr>
                <w:b w:val="0"/>
                <w:szCs w:val="28"/>
                <w:lang w:val="en-GB"/>
              </w:rPr>
            </w:pPr>
            <w:r>
              <w:rPr>
                <w:b w:val="0"/>
                <w:szCs w:val="28"/>
                <w:lang w:val="en-GB"/>
              </w:rPr>
              <w:t>Cutting system</w:t>
            </w:r>
          </w:p>
        </w:tc>
        <w:tc>
          <w:tcPr>
            <w:tcW w:w="2760" w:type="pct"/>
            <w:tcBorders>
              <w:right w:val="single" w:sz="4" w:space="0" w:color="auto"/>
            </w:tcBorders>
          </w:tcPr>
          <w:p w14:paraId="29927913" w14:textId="77777777" w:rsidR="0082745D" w:rsidRPr="0007535A" w:rsidRDefault="0007535A" w:rsidP="00B10029">
            <w:pPr>
              <w:tabs>
                <w:tab w:val="left" w:pos="12474"/>
                <w:tab w:val="left" w:pos="13041"/>
              </w:tabs>
              <w:jc w:val="left"/>
              <w:cnfStyle w:val="000000000000" w:firstRow="0" w:lastRow="0" w:firstColumn="0" w:lastColumn="0" w:oddVBand="0" w:evenVBand="0" w:oddHBand="0" w:evenHBand="0" w:firstRowFirstColumn="0" w:firstRowLastColumn="0" w:lastRowFirstColumn="0" w:lastRowLastColumn="0"/>
              <w:rPr>
                <w:b/>
                <w:szCs w:val="28"/>
                <w:lang w:val="en-GB"/>
              </w:rPr>
            </w:pPr>
            <w:r>
              <w:rPr>
                <w:szCs w:val="28"/>
                <w:lang w:val="en-GB"/>
              </w:rPr>
              <w:t>Disc system</w:t>
            </w:r>
            <w:r w:rsidR="0082745D" w:rsidRPr="0007535A">
              <w:rPr>
                <w:szCs w:val="28"/>
                <w:lang w:val="en-GB"/>
              </w:rPr>
              <w:t xml:space="preserve"> – Ø590 mm</w:t>
            </w:r>
          </w:p>
        </w:tc>
      </w:tr>
      <w:tr w:rsidR="0082745D" w:rsidRPr="0007535A" w14:paraId="29881F24" w14:textId="77777777" w:rsidTr="00B10029">
        <w:trPr>
          <w:trHeight w:val="385"/>
        </w:trPr>
        <w:tc>
          <w:tcPr>
            <w:cnfStyle w:val="001000000000" w:firstRow="0" w:lastRow="0" w:firstColumn="1" w:lastColumn="0" w:oddVBand="0" w:evenVBand="0" w:oddHBand="0" w:evenHBand="0" w:firstRowFirstColumn="0" w:firstRowLastColumn="0" w:lastRowFirstColumn="0" w:lastRowLastColumn="0"/>
            <w:tcW w:w="2240" w:type="pct"/>
            <w:tcBorders>
              <w:left w:val="single" w:sz="4" w:space="0" w:color="auto"/>
            </w:tcBorders>
          </w:tcPr>
          <w:p w14:paraId="5273D7A2" w14:textId="77777777" w:rsidR="0082745D" w:rsidRPr="0007535A" w:rsidRDefault="0007535A" w:rsidP="00B10029">
            <w:pPr>
              <w:tabs>
                <w:tab w:val="left" w:pos="12474"/>
                <w:tab w:val="left" w:pos="13041"/>
              </w:tabs>
              <w:jc w:val="left"/>
              <w:rPr>
                <w:b w:val="0"/>
                <w:szCs w:val="28"/>
                <w:lang w:val="en-GB"/>
              </w:rPr>
            </w:pPr>
            <w:r w:rsidRPr="0007535A">
              <w:rPr>
                <w:b w:val="0"/>
                <w:szCs w:val="28"/>
                <w:lang w:val="en-GB"/>
              </w:rPr>
              <w:t>Knives nr.</w:t>
            </w:r>
          </w:p>
        </w:tc>
        <w:tc>
          <w:tcPr>
            <w:tcW w:w="2760" w:type="pct"/>
            <w:tcBorders>
              <w:right w:val="single" w:sz="4" w:space="0" w:color="auto"/>
            </w:tcBorders>
          </w:tcPr>
          <w:p w14:paraId="412452C5" w14:textId="77777777" w:rsidR="0082745D" w:rsidRPr="0007535A" w:rsidRDefault="0007535A" w:rsidP="000869AA">
            <w:pPr>
              <w:tabs>
                <w:tab w:val="left" w:pos="12474"/>
                <w:tab w:val="left" w:pos="13041"/>
              </w:tabs>
              <w:jc w:val="left"/>
              <w:cnfStyle w:val="000000000000" w:firstRow="0" w:lastRow="0" w:firstColumn="0" w:lastColumn="0" w:oddVBand="0" w:evenVBand="0" w:oddHBand="0" w:evenHBand="0" w:firstRowFirstColumn="0" w:firstRowLastColumn="0" w:lastRowFirstColumn="0" w:lastRowLastColumn="0"/>
              <w:rPr>
                <w:szCs w:val="28"/>
                <w:lang w:val="en-GB"/>
              </w:rPr>
            </w:pPr>
            <w:r w:rsidRPr="0007535A">
              <w:rPr>
                <w:szCs w:val="28"/>
                <w:lang w:val="en-GB"/>
              </w:rPr>
              <w:t>2 – core tempered steel</w:t>
            </w:r>
          </w:p>
        </w:tc>
      </w:tr>
      <w:tr w:rsidR="0082745D" w:rsidRPr="0007535A" w14:paraId="43105EDA" w14:textId="77777777" w:rsidTr="00D421BE">
        <w:trPr>
          <w:trHeight w:val="339"/>
        </w:trPr>
        <w:tc>
          <w:tcPr>
            <w:cnfStyle w:val="001000000000" w:firstRow="0" w:lastRow="0" w:firstColumn="1" w:lastColumn="0" w:oddVBand="0" w:evenVBand="0" w:oddHBand="0" w:evenHBand="0" w:firstRowFirstColumn="0" w:firstRowLastColumn="0" w:lastRowFirstColumn="0" w:lastRowLastColumn="0"/>
            <w:tcW w:w="2240" w:type="pct"/>
            <w:tcBorders>
              <w:left w:val="single" w:sz="4" w:space="0" w:color="auto"/>
            </w:tcBorders>
          </w:tcPr>
          <w:p w14:paraId="661F7E2B" w14:textId="77777777" w:rsidR="0082745D" w:rsidRPr="0007535A" w:rsidRDefault="0007535A" w:rsidP="00B10029">
            <w:pPr>
              <w:tabs>
                <w:tab w:val="left" w:pos="12474"/>
                <w:tab w:val="left" w:pos="13041"/>
              </w:tabs>
              <w:jc w:val="left"/>
              <w:rPr>
                <w:b w:val="0"/>
                <w:szCs w:val="28"/>
                <w:lang w:val="en-GB"/>
              </w:rPr>
            </w:pPr>
            <w:r w:rsidRPr="0007535A">
              <w:rPr>
                <w:b w:val="0"/>
                <w:szCs w:val="28"/>
                <w:lang w:val="en-GB"/>
              </w:rPr>
              <w:t>Feeding type</w:t>
            </w:r>
          </w:p>
        </w:tc>
        <w:tc>
          <w:tcPr>
            <w:tcW w:w="2760" w:type="pct"/>
            <w:tcBorders>
              <w:right w:val="single" w:sz="4" w:space="0" w:color="auto"/>
            </w:tcBorders>
          </w:tcPr>
          <w:p w14:paraId="61382C82" w14:textId="77777777" w:rsidR="0082745D" w:rsidRPr="0007535A" w:rsidRDefault="0007535A" w:rsidP="00B10029">
            <w:pPr>
              <w:tabs>
                <w:tab w:val="left" w:pos="12474"/>
                <w:tab w:val="left" w:pos="13041"/>
              </w:tabs>
              <w:jc w:val="left"/>
              <w:cnfStyle w:val="000000000000" w:firstRow="0" w:lastRow="0" w:firstColumn="0" w:lastColumn="0" w:oddVBand="0" w:evenVBand="0" w:oddHBand="0" w:evenHBand="0" w:firstRowFirstColumn="0" w:firstRowLastColumn="0" w:lastRowFirstColumn="0" w:lastRowLastColumn="0"/>
              <w:rPr>
                <w:b/>
                <w:szCs w:val="28"/>
                <w:lang w:val="en-GB"/>
              </w:rPr>
            </w:pPr>
            <w:r w:rsidRPr="0007535A">
              <w:rPr>
                <w:szCs w:val="28"/>
                <w:lang w:val="en-GB"/>
              </w:rPr>
              <w:t>Freefall type</w:t>
            </w:r>
          </w:p>
        </w:tc>
      </w:tr>
    </w:tbl>
    <w:p w14:paraId="6613B30D" w14:textId="77777777" w:rsidR="0007535A" w:rsidRDefault="0007535A" w:rsidP="0007535A">
      <w:pPr>
        <w:pStyle w:val="Sottoparagrafo"/>
        <w:numPr>
          <w:ilvl w:val="0"/>
          <w:numId w:val="0"/>
        </w:numPr>
        <w:ind w:left="3621" w:hanging="360"/>
      </w:pPr>
    </w:p>
    <w:p w14:paraId="1CC8DC1B" w14:textId="77777777" w:rsidR="0007535A" w:rsidRPr="00491779" w:rsidRDefault="0007535A" w:rsidP="008077D1">
      <w:pPr>
        <w:pStyle w:val="Sottoparagrafo"/>
        <w:ind w:left="1134"/>
      </w:pPr>
      <w:bookmarkStart w:id="26" w:name="_Toc337564023"/>
      <w:bookmarkStart w:id="27" w:name="_Toc373315691"/>
      <w:bookmarkStart w:id="28" w:name="_Toc373421383"/>
      <w:bookmarkStart w:id="29" w:name="_Toc27491043"/>
      <w:r w:rsidRPr="00491779">
        <w:lastRenderedPageBreak/>
        <w:t>OPERATING PRINCIPLE</w:t>
      </w:r>
      <w:bookmarkEnd w:id="26"/>
      <w:bookmarkEnd w:id="27"/>
      <w:bookmarkEnd w:id="28"/>
      <w:bookmarkEnd w:id="29"/>
    </w:p>
    <w:p w14:paraId="60B0BE3D" w14:textId="77777777" w:rsidR="0007535A" w:rsidRDefault="0007535A" w:rsidP="0007535A">
      <w:pPr>
        <w:pStyle w:val="Sottoparagrafo"/>
        <w:numPr>
          <w:ilvl w:val="0"/>
          <w:numId w:val="0"/>
        </w:numPr>
        <w:ind w:left="786"/>
      </w:pPr>
    </w:p>
    <w:p w14:paraId="777F2078" w14:textId="77777777" w:rsidR="0007535A" w:rsidRDefault="0007535A" w:rsidP="0007535A">
      <w:pPr>
        <w:rPr>
          <w:lang w:val="en-US"/>
        </w:rPr>
      </w:pPr>
      <w:r w:rsidRPr="002C0912">
        <w:rPr>
          <w:lang w:val="en-US"/>
        </w:rPr>
        <w:t xml:space="preserve">The engine via a direct link </w:t>
      </w:r>
      <w:r>
        <w:rPr>
          <w:lang w:val="en-US"/>
        </w:rPr>
        <w:t>turns</w:t>
      </w:r>
      <w:r w:rsidRPr="002C0912">
        <w:rPr>
          <w:lang w:val="en-US"/>
        </w:rPr>
        <w:t xml:space="preserve"> the </w:t>
      </w:r>
      <w:r>
        <w:rPr>
          <w:lang w:val="en-US"/>
        </w:rPr>
        <w:t>cutting unit</w:t>
      </w:r>
      <w:r w:rsidRPr="002C0912">
        <w:rPr>
          <w:lang w:val="en-US"/>
        </w:rPr>
        <w:t xml:space="preserve"> used for the cutting, chopping and reduction of the material. The material introduced into the hopper falls towards the </w:t>
      </w:r>
      <w:r>
        <w:rPr>
          <w:lang w:val="en-US"/>
        </w:rPr>
        <w:t>cutting unit</w:t>
      </w:r>
      <w:r w:rsidRPr="002C0912">
        <w:rPr>
          <w:lang w:val="en-US"/>
        </w:rPr>
        <w:t xml:space="preserve"> and first pa</w:t>
      </w:r>
      <w:r>
        <w:rPr>
          <w:lang w:val="en-US"/>
        </w:rPr>
        <w:t>sses through the cutting knives</w:t>
      </w:r>
      <w:r w:rsidRPr="002C0912">
        <w:rPr>
          <w:lang w:val="en-US"/>
        </w:rPr>
        <w:t xml:space="preserve"> and subsequently through the hammers that sap and reduce the volume of the material introduced. In particular the hammers work in combination with the counter-knives placed at the periphery of the cutting chamber contributing to the refining of the output material. All this in combination with the shape of the cutting chamber formed by two shells of pressed sheet metal in the shape of spiral favors the creation of the airflow, contributing to the optimal processing of the material without clogging.</w:t>
      </w:r>
    </w:p>
    <w:p w14:paraId="630D9487" w14:textId="77777777" w:rsidR="00894E2A" w:rsidRPr="00491779" w:rsidRDefault="00491779" w:rsidP="008077D1">
      <w:pPr>
        <w:pStyle w:val="Sottoparagrafo"/>
        <w:ind w:left="1134"/>
      </w:pPr>
      <w:bookmarkStart w:id="30" w:name="_Toc27491044"/>
      <w:r w:rsidRPr="00491779">
        <w:t>USE ADVICES</w:t>
      </w:r>
      <w:bookmarkEnd w:id="30"/>
    </w:p>
    <w:p w14:paraId="1B07DF7A" w14:textId="77777777" w:rsidR="00894E2A" w:rsidRDefault="00894E2A" w:rsidP="00894E2A"/>
    <w:p w14:paraId="18151C65" w14:textId="77777777" w:rsidR="0007535A" w:rsidRPr="0007535A" w:rsidRDefault="0007535A" w:rsidP="0007535A">
      <w:pPr>
        <w:rPr>
          <w:lang w:val="en-GB"/>
        </w:rPr>
      </w:pPr>
      <w:r w:rsidRPr="0007535A">
        <w:rPr>
          <w:lang w:val="en-GB"/>
        </w:rPr>
        <w:t>The ZARA Series chipper, like all other machines, requires a period of learning by the operator in which to pay particular attention both from the point of view of use and safety.</w:t>
      </w:r>
    </w:p>
    <w:p w14:paraId="7CEF16B2" w14:textId="77777777" w:rsidR="0007535A" w:rsidRPr="0007535A" w:rsidRDefault="0007535A" w:rsidP="0007535A">
      <w:pPr>
        <w:rPr>
          <w:lang w:val="en-GB"/>
        </w:rPr>
      </w:pPr>
      <w:r w:rsidRPr="0007535A">
        <w:rPr>
          <w:lang w:val="en-GB"/>
        </w:rPr>
        <w:t>Finally, a correct insertion of the material is essential for a satisfactory use of the machine.</w:t>
      </w:r>
    </w:p>
    <w:p w14:paraId="7B4699DB" w14:textId="77777777" w:rsidR="00894E2A" w:rsidRPr="0007535A" w:rsidRDefault="0007535A" w:rsidP="0007535A">
      <w:pPr>
        <w:rPr>
          <w:lang w:val="en-GB"/>
        </w:rPr>
      </w:pPr>
      <w:r w:rsidRPr="0007535A">
        <w:rPr>
          <w:lang w:val="en-GB"/>
        </w:rPr>
        <w:t>Below you will find some advice on how best to use the chipper:</w:t>
      </w:r>
    </w:p>
    <w:p w14:paraId="5E8955AD" w14:textId="77777777" w:rsidR="0007535A" w:rsidRPr="0007535A" w:rsidRDefault="0007535A" w:rsidP="0007535A">
      <w:pPr>
        <w:rPr>
          <w:lang w:val="en-GB"/>
        </w:rPr>
      </w:pPr>
      <w:r w:rsidRPr="0007535A">
        <w:rPr>
          <w:lang w:val="en-GB"/>
        </w:rPr>
        <w:t>1) Do not insert excessively damp or resinous material all at once, this could block the cutting mass and lead to the engine being switched off.</w:t>
      </w:r>
    </w:p>
    <w:p w14:paraId="55A8B612" w14:textId="77777777" w:rsidR="0007535A" w:rsidRPr="0007535A" w:rsidRDefault="0007535A" w:rsidP="0007535A">
      <w:pPr>
        <w:rPr>
          <w:lang w:val="en-GB"/>
        </w:rPr>
      </w:pPr>
      <w:r w:rsidRPr="0007535A">
        <w:rPr>
          <w:lang w:val="en-GB"/>
        </w:rPr>
        <w:t>If possible, alternate between wet and dry material to aid discharge.</w:t>
      </w:r>
    </w:p>
    <w:p w14:paraId="445DC3C7" w14:textId="77777777" w:rsidR="0007535A" w:rsidRPr="0007535A" w:rsidRDefault="0007535A" w:rsidP="0007535A">
      <w:pPr>
        <w:rPr>
          <w:lang w:val="en-GB"/>
        </w:rPr>
      </w:pPr>
      <w:r w:rsidRPr="0007535A">
        <w:rPr>
          <w:lang w:val="en-GB"/>
        </w:rPr>
        <w:t xml:space="preserve">2) Do not insert excessively hard material. </w:t>
      </w:r>
    </w:p>
    <w:p w14:paraId="5C2C9111" w14:textId="77777777" w:rsidR="0007535A" w:rsidRPr="0007535A" w:rsidRDefault="0007535A" w:rsidP="0007535A">
      <w:pPr>
        <w:rPr>
          <w:lang w:val="en-GB"/>
        </w:rPr>
      </w:pPr>
      <w:r w:rsidRPr="0007535A">
        <w:rPr>
          <w:lang w:val="en-GB"/>
        </w:rPr>
        <w:t>This could lead to damage to the knives and overload of the motor.</w:t>
      </w:r>
    </w:p>
    <w:p w14:paraId="34C628F8" w14:textId="77777777" w:rsidR="0007535A" w:rsidRPr="0007535A" w:rsidRDefault="0007535A" w:rsidP="0007535A">
      <w:pPr>
        <w:rPr>
          <w:lang w:val="en-GB"/>
        </w:rPr>
      </w:pPr>
      <w:r w:rsidRPr="0007535A">
        <w:rPr>
          <w:lang w:val="en-GB"/>
        </w:rPr>
        <w:t xml:space="preserve">3) Do not insert material from pruning too leafy, if necessary, thin the branches so as not to overload the machine. </w:t>
      </w:r>
    </w:p>
    <w:p w14:paraId="311E8C3C" w14:textId="77777777" w:rsidR="0007535A" w:rsidRPr="0007535A" w:rsidRDefault="0007535A" w:rsidP="0007535A">
      <w:pPr>
        <w:rPr>
          <w:lang w:val="en-GB"/>
        </w:rPr>
      </w:pPr>
      <w:r w:rsidRPr="0007535A">
        <w:rPr>
          <w:lang w:val="en-GB"/>
        </w:rPr>
        <w:t xml:space="preserve">4) NEVER insert material containing nails, staples, pieces of wire, dirt, stones, </w:t>
      </w:r>
      <w:proofErr w:type="gramStart"/>
      <w:r w:rsidRPr="0007535A">
        <w:rPr>
          <w:lang w:val="en-GB"/>
        </w:rPr>
        <w:t>etc..</w:t>
      </w:r>
      <w:proofErr w:type="gramEnd"/>
      <w:r w:rsidRPr="0007535A">
        <w:rPr>
          <w:lang w:val="en-GB"/>
        </w:rPr>
        <w:t xml:space="preserve"> This could lead to damage to the knives and overload of the motor.</w:t>
      </w:r>
    </w:p>
    <w:p w14:paraId="7BF6A0FA" w14:textId="77777777" w:rsidR="0007535A" w:rsidRPr="0007535A" w:rsidRDefault="0007535A" w:rsidP="0007535A">
      <w:pPr>
        <w:rPr>
          <w:lang w:val="en-GB"/>
        </w:rPr>
      </w:pPr>
      <w:r w:rsidRPr="0007535A">
        <w:rPr>
          <w:lang w:val="en-GB"/>
        </w:rPr>
        <w:t>5) In case of overload of the cutting mass and a consequent decrease of the motor revolutions, give the time to the machine to discharge and to the motor to resume the maximum revolutions before inserting more material.</w:t>
      </w:r>
    </w:p>
    <w:p w14:paraId="3F8A8617" w14:textId="77777777" w:rsidR="0007535A" w:rsidRDefault="0007535A" w:rsidP="0007535A">
      <w:pPr>
        <w:rPr>
          <w:lang w:val="en-GB"/>
        </w:rPr>
      </w:pPr>
      <w:r w:rsidRPr="0007535A">
        <w:rPr>
          <w:lang w:val="en-GB"/>
        </w:rPr>
        <w:t>6) If abnormal vibrations are noticed after the insertion of resinous or very humid material, switch off the engine, wait for it to stop completely, disconnect the spark plug cable or the electric cable from the socket and check that the cutting mass is not clogged and that the exhaust curve is free.</w:t>
      </w:r>
      <w:r w:rsidR="000E2719" w:rsidRPr="0007535A">
        <w:rPr>
          <w:lang w:val="en-GB"/>
        </w:rPr>
        <w:t xml:space="preserve"> </w:t>
      </w:r>
    </w:p>
    <w:p w14:paraId="4046F028" w14:textId="77777777" w:rsidR="00491779" w:rsidRDefault="00491779">
      <w:pPr>
        <w:spacing w:after="200" w:line="276" w:lineRule="auto"/>
        <w:jc w:val="left"/>
        <w:rPr>
          <w:lang w:val="en-GB"/>
        </w:rPr>
      </w:pPr>
      <w:r>
        <w:rPr>
          <w:lang w:val="en-GB"/>
        </w:rPr>
        <w:br w:type="page"/>
      </w:r>
    </w:p>
    <w:p w14:paraId="7C77F32A" w14:textId="77777777" w:rsidR="00094250" w:rsidRPr="0007535A" w:rsidRDefault="00491779" w:rsidP="008077D1">
      <w:pPr>
        <w:pStyle w:val="Sottoparagrafo"/>
        <w:ind w:left="1134"/>
        <w:rPr>
          <w:lang w:val="en-GB"/>
        </w:rPr>
      </w:pPr>
      <w:bookmarkStart w:id="31" w:name="_Toc27491045"/>
      <w:r>
        <w:rPr>
          <w:lang w:val="en-GB"/>
        </w:rPr>
        <w:lastRenderedPageBreak/>
        <w:t>CONTENT OF THE BOX</w:t>
      </w:r>
      <w:bookmarkEnd w:id="31"/>
    </w:p>
    <w:p w14:paraId="20B87AC9" w14:textId="77777777" w:rsidR="00180DD5" w:rsidRPr="0007535A" w:rsidRDefault="00180DD5" w:rsidP="00180DD5">
      <w:pPr>
        <w:rPr>
          <w:lang w:val="en-GB"/>
        </w:rPr>
      </w:pPr>
    </w:p>
    <w:p w14:paraId="604B337B" w14:textId="77777777" w:rsidR="00491779" w:rsidRPr="00491779" w:rsidRDefault="00491779" w:rsidP="00491779">
      <w:pPr>
        <w:rPr>
          <w:lang w:val="en-GB"/>
        </w:rPr>
      </w:pPr>
      <w:r w:rsidRPr="00491779">
        <w:rPr>
          <w:lang w:val="en-GB"/>
        </w:rPr>
        <w:t>To reduce the packaging space required, some chipper components are removed and are located inside the box.</w:t>
      </w:r>
    </w:p>
    <w:p w14:paraId="4002D3F2" w14:textId="77777777" w:rsidR="00491779" w:rsidRPr="00491779" w:rsidRDefault="00491779" w:rsidP="00491779">
      <w:pPr>
        <w:rPr>
          <w:lang w:val="en-GB"/>
        </w:rPr>
      </w:pPr>
      <w:r w:rsidRPr="00491779">
        <w:rPr>
          <w:lang w:val="en-GB"/>
        </w:rPr>
        <w:t>When you open the box there must be these components inside:</w:t>
      </w:r>
    </w:p>
    <w:p w14:paraId="4789B1B9" w14:textId="77777777" w:rsidR="00491779" w:rsidRPr="00491779" w:rsidRDefault="00491779" w:rsidP="00491779">
      <w:pPr>
        <w:rPr>
          <w:lang w:val="en-GB"/>
        </w:rPr>
      </w:pPr>
      <w:r w:rsidRPr="00491779">
        <w:rPr>
          <w:lang w:val="en-GB"/>
        </w:rPr>
        <w:t>- ZARA Series Chipper</w:t>
      </w:r>
    </w:p>
    <w:p w14:paraId="0873D2A3" w14:textId="77777777" w:rsidR="00491779" w:rsidRPr="00491779" w:rsidRDefault="00491779" w:rsidP="00491779">
      <w:pPr>
        <w:rPr>
          <w:lang w:val="en-GB"/>
        </w:rPr>
      </w:pPr>
      <w:r w:rsidRPr="00491779">
        <w:rPr>
          <w:lang w:val="en-GB"/>
        </w:rPr>
        <w:t>- Wood chipper operation and maintenance manual (this manual)</w:t>
      </w:r>
    </w:p>
    <w:p w14:paraId="5E64752E" w14:textId="77777777" w:rsidR="00491779" w:rsidRPr="00491779" w:rsidRDefault="00491779" w:rsidP="00491779">
      <w:pPr>
        <w:rPr>
          <w:lang w:val="en-GB"/>
        </w:rPr>
      </w:pPr>
      <w:r w:rsidRPr="00491779">
        <w:rPr>
          <w:lang w:val="en-GB"/>
        </w:rPr>
        <w:t>- Engine operation and maintenance manual (depending on version).</w:t>
      </w:r>
    </w:p>
    <w:p w14:paraId="4EF047DE" w14:textId="77777777" w:rsidR="00491779" w:rsidRPr="00491779" w:rsidRDefault="00491779" w:rsidP="00491779">
      <w:pPr>
        <w:rPr>
          <w:lang w:val="en-GB"/>
        </w:rPr>
      </w:pPr>
      <w:r w:rsidRPr="00491779">
        <w:rPr>
          <w:lang w:val="en-GB"/>
        </w:rPr>
        <w:t>- Hopper with relative fixing screws.</w:t>
      </w:r>
    </w:p>
    <w:p w14:paraId="7301E789" w14:textId="77777777" w:rsidR="00180DD5" w:rsidRDefault="00491779" w:rsidP="00491779">
      <w:pPr>
        <w:rPr>
          <w:lang w:val="en-GB"/>
        </w:rPr>
      </w:pPr>
      <w:r w:rsidRPr="00491779">
        <w:rPr>
          <w:lang w:val="en-GB"/>
        </w:rPr>
        <w:t>- Exhaust pipe with relative fixing screws</w:t>
      </w:r>
    </w:p>
    <w:p w14:paraId="2B1C7572" w14:textId="77777777" w:rsidR="00491779" w:rsidRPr="00491779" w:rsidRDefault="00491779" w:rsidP="00491779">
      <w:pPr>
        <w:rPr>
          <w:lang w:val="en-GB"/>
        </w:rPr>
      </w:pPr>
    </w:p>
    <w:p w14:paraId="7DD267DC" w14:textId="77777777" w:rsidR="00491779" w:rsidRDefault="00491779" w:rsidP="00491779">
      <w:pPr>
        <w:pStyle w:val="Avvertenze"/>
        <w:rPr>
          <w:lang w:val="en-US"/>
        </w:rPr>
      </w:pPr>
      <w:r w:rsidRPr="00DD4E9B">
        <w:drawing>
          <wp:anchor distT="0" distB="0" distL="114935" distR="114935" simplePos="0" relativeHeight="251802624" behindDoc="0" locked="0" layoutInCell="1" allowOverlap="1" wp14:anchorId="0552C6A8" wp14:editId="539BDACB">
            <wp:simplePos x="0" y="0"/>
            <wp:positionH relativeFrom="margin">
              <wp:align>left</wp:align>
            </wp:positionH>
            <wp:positionV relativeFrom="paragraph">
              <wp:posOffset>8890</wp:posOffset>
            </wp:positionV>
            <wp:extent cx="431165" cy="389890"/>
            <wp:effectExtent l="0" t="0" r="6985" b="0"/>
            <wp:wrapSquare wrapText="bothSides"/>
            <wp:docPr id="3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1165" cy="38989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9C271C">
        <w:rPr>
          <w:lang w:val="en-US"/>
        </w:rPr>
        <w:t>Before any type of operation you must proceed to the Assembly of Hopper</w:t>
      </w:r>
      <w:r>
        <w:rPr>
          <w:lang w:val="en-US"/>
        </w:rPr>
        <w:t>.</w:t>
      </w:r>
    </w:p>
    <w:p w14:paraId="0BE74DC6" w14:textId="77777777" w:rsidR="00180DD5" w:rsidRPr="00491779" w:rsidRDefault="00180DD5">
      <w:pPr>
        <w:spacing w:after="200" w:line="276" w:lineRule="auto"/>
        <w:jc w:val="left"/>
        <w:rPr>
          <w:lang w:val="en-US"/>
        </w:rPr>
      </w:pPr>
    </w:p>
    <w:p w14:paraId="439F594E" w14:textId="77777777" w:rsidR="00180DD5" w:rsidRDefault="00491779" w:rsidP="008077D1">
      <w:pPr>
        <w:pStyle w:val="Sottoparagrafo"/>
        <w:ind w:left="1134"/>
      </w:pPr>
      <w:bookmarkStart w:id="32" w:name="_Toc27491046"/>
      <w:r>
        <w:t>DISCHARGE TUBE ASSEMBLY</w:t>
      </w:r>
      <w:bookmarkEnd w:id="32"/>
    </w:p>
    <w:p w14:paraId="5331DDE6" w14:textId="77777777" w:rsidR="00B16A82" w:rsidRDefault="00D00720" w:rsidP="00743DE7">
      <w:r>
        <w:rPr>
          <w:noProof/>
        </w:rPr>
        <w:drawing>
          <wp:anchor distT="0" distB="0" distL="114300" distR="114300" simplePos="0" relativeHeight="251689472" behindDoc="0" locked="0" layoutInCell="1" allowOverlap="1" wp14:anchorId="1D258DB1" wp14:editId="44B98103">
            <wp:simplePos x="0" y="0"/>
            <wp:positionH relativeFrom="column">
              <wp:posOffset>-2540</wp:posOffset>
            </wp:positionH>
            <wp:positionV relativeFrom="paragraph">
              <wp:posOffset>121920</wp:posOffset>
            </wp:positionV>
            <wp:extent cx="2543810" cy="2378075"/>
            <wp:effectExtent l="0" t="0" r="8890" b="3175"/>
            <wp:wrapSquare wrapText="bothSides"/>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punti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543810" cy="237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AB538" w14:textId="77777777" w:rsidR="00491779" w:rsidRDefault="00491779" w:rsidP="00491779">
      <w:proofErr w:type="spellStart"/>
      <w:r>
        <w:t>Valid</w:t>
      </w:r>
      <w:proofErr w:type="spellEnd"/>
      <w:r>
        <w:t xml:space="preserve"> for </w:t>
      </w:r>
      <w:proofErr w:type="spellStart"/>
      <w:r>
        <w:t>all</w:t>
      </w:r>
      <w:proofErr w:type="spellEnd"/>
      <w:r>
        <w:t xml:space="preserve"> </w:t>
      </w:r>
      <w:proofErr w:type="spellStart"/>
      <w:r>
        <w:t>versions</w:t>
      </w:r>
      <w:proofErr w:type="spellEnd"/>
      <w:r>
        <w:t>.</w:t>
      </w:r>
    </w:p>
    <w:p w14:paraId="0AA6F811" w14:textId="77777777" w:rsidR="00491779" w:rsidRDefault="00491779" w:rsidP="00491779"/>
    <w:p w14:paraId="42876C08" w14:textId="77777777" w:rsidR="00491779" w:rsidRPr="00491779" w:rsidRDefault="00491779" w:rsidP="00491779">
      <w:pPr>
        <w:rPr>
          <w:lang w:val="en-GB"/>
        </w:rPr>
      </w:pPr>
      <w:r w:rsidRPr="00491779">
        <w:rPr>
          <w:lang w:val="en-GB"/>
        </w:rPr>
        <w:t>Take the exhaust pipe C and insert it into the mouth of the cutting chamber.</w:t>
      </w:r>
    </w:p>
    <w:p w14:paraId="60485029" w14:textId="77777777" w:rsidR="00297E53" w:rsidRPr="00491779" w:rsidRDefault="00491779" w:rsidP="00491779">
      <w:pPr>
        <w:rPr>
          <w:lang w:val="en-GB"/>
        </w:rPr>
      </w:pPr>
      <w:r w:rsidRPr="00491779">
        <w:rPr>
          <w:lang w:val="en-GB"/>
        </w:rPr>
        <w:t>Secure well using screws B and nut A.</w:t>
      </w:r>
    </w:p>
    <w:p w14:paraId="51382C41" w14:textId="77777777" w:rsidR="004302C5" w:rsidRPr="00491779" w:rsidRDefault="004302C5">
      <w:pPr>
        <w:spacing w:after="200" w:line="276" w:lineRule="auto"/>
        <w:jc w:val="left"/>
        <w:rPr>
          <w:lang w:val="en-GB"/>
        </w:rPr>
      </w:pPr>
    </w:p>
    <w:p w14:paraId="7306A103" w14:textId="77777777" w:rsidR="009223D2" w:rsidRPr="00491779" w:rsidRDefault="009223D2">
      <w:pPr>
        <w:spacing w:after="200" w:line="276" w:lineRule="auto"/>
        <w:jc w:val="left"/>
        <w:rPr>
          <w:rFonts w:ascii="Tahoma" w:hAnsi="Tahoma"/>
          <w:b/>
          <w:i/>
          <w:caps/>
          <w:noProof/>
          <w:lang w:val="en-GB"/>
        </w:rPr>
      </w:pPr>
    </w:p>
    <w:p w14:paraId="605BE367" w14:textId="77777777" w:rsidR="00D00720" w:rsidRDefault="00D00720">
      <w:pPr>
        <w:spacing w:after="200" w:line="276" w:lineRule="auto"/>
        <w:jc w:val="left"/>
        <w:rPr>
          <w:noProof/>
          <w:lang w:val="en-GB"/>
        </w:rPr>
      </w:pPr>
    </w:p>
    <w:p w14:paraId="402FD53D" w14:textId="77777777" w:rsidR="00491779" w:rsidRPr="00491779" w:rsidRDefault="00491779">
      <w:pPr>
        <w:spacing w:after="200" w:line="276" w:lineRule="auto"/>
        <w:jc w:val="left"/>
        <w:rPr>
          <w:noProof/>
          <w:lang w:val="en-GB"/>
        </w:rPr>
      </w:pPr>
    </w:p>
    <w:p w14:paraId="06145171" w14:textId="77777777" w:rsidR="009A191C" w:rsidRDefault="00491779" w:rsidP="008077D1">
      <w:pPr>
        <w:pStyle w:val="Sottoparagrafo"/>
        <w:ind w:left="1134"/>
        <w:rPr>
          <w:noProof/>
        </w:rPr>
      </w:pPr>
      <w:bookmarkStart w:id="33" w:name="_Toc27491047"/>
      <w:r>
        <w:rPr>
          <w:noProof/>
        </w:rPr>
        <w:t>HOPPER ASSEMBLY</w:t>
      </w:r>
      <w:bookmarkEnd w:id="33"/>
    </w:p>
    <w:p w14:paraId="54850C14" w14:textId="77777777" w:rsidR="00491779" w:rsidRDefault="009A191C" w:rsidP="00491779">
      <w:r>
        <w:rPr>
          <w:noProof/>
        </w:rPr>
        <w:drawing>
          <wp:anchor distT="0" distB="0" distL="114300" distR="114300" simplePos="0" relativeHeight="251786240" behindDoc="1" locked="0" layoutInCell="1" allowOverlap="1" wp14:anchorId="1B973565" wp14:editId="12E82D59">
            <wp:simplePos x="0" y="0"/>
            <wp:positionH relativeFrom="column">
              <wp:posOffset>-2236</wp:posOffset>
            </wp:positionH>
            <wp:positionV relativeFrom="paragraph">
              <wp:posOffset>635</wp:posOffset>
            </wp:positionV>
            <wp:extent cx="2824253" cy="2361537"/>
            <wp:effectExtent l="0" t="0" r="0" b="1270"/>
            <wp:wrapTight wrapText="bothSides">
              <wp:wrapPolygon edited="0">
                <wp:start x="0" y="0"/>
                <wp:lineTo x="0" y="21437"/>
                <wp:lineTo x="21420" y="21437"/>
                <wp:lineTo x="21420" y="0"/>
                <wp:lineTo x="0" y="0"/>
              </wp:wrapPolygon>
            </wp:wrapTight>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ppunti01111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4253" cy="2361537"/>
                    </a:xfrm>
                    <a:prstGeom prst="rect">
                      <a:avLst/>
                    </a:prstGeom>
                  </pic:spPr>
                </pic:pic>
              </a:graphicData>
            </a:graphic>
            <wp14:sizeRelH relativeFrom="page">
              <wp14:pctWidth>0</wp14:pctWidth>
            </wp14:sizeRelH>
            <wp14:sizeRelV relativeFrom="page">
              <wp14:pctHeight>0</wp14:pctHeight>
            </wp14:sizeRelV>
          </wp:anchor>
        </w:drawing>
      </w:r>
      <w:proofErr w:type="spellStart"/>
      <w:r w:rsidR="00491779">
        <w:t>Valid</w:t>
      </w:r>
      <w:proofErr w:type="spellEnd"/>
      <w:r w:rsidR="00491779">
        <w:t xml:space="preserve"> for </w:t>
      </w:r>
      <w:proofErr w:type="spellStart"/>
      <w:r w:rsidR="00491779">
        <w:t>all</w:t>
      </w:r>
      <w:proofErr w:type="spellEnd"/>
      <w:r w:rsidR="00491779">
        <w:t xml:space="preserve"> </w:t>
      </w:r>
      <w:proofErr w:type="spellStart"/>
      <w:r w:rsidR="00491779">
        <w:t>versions</w:t>
      </w:r>
      <w:proofErr w:type="spellEnd"/>
      <w:r w:rsidR="00491779">
        <w:t>.</w:t>
      </w:r>
    </w:p>
    <w:p w14:paraId="0F2D45AB" w14:textId="77777777" w:rsidR="00491779" w:rsidRDefault="00491779" w:rsidP="00491779"/>
    <w:p w14:paraId="56D661E6" w14:textId="77777777" w:rsidR="00491779" w:rsidRPr="00491779" w:rsidRDefault="00491779" w:rsidP="00491779">
      <w:pPr>
        <w:rPr>
          <w:lang w:val="en-GB"/>
        </w:rPr>
      </w:pPr>
      <w:r w:rsidRPr="00491779">
        <w:rPr>
          <w:lang w:val="en-GB"/>
        </w:rPr>
        <w:t>Take hopper B and insert it into the screws protruding from the mouth of the cutting chamber.</w:t>
      </w:r>
    </w:p>
    <w:p w14:paraId="797697E8" w14:textId="77777777" w:rsidR="009A191C" w:rsidRPr="00491779" w:rsidRDefault="00491779" w:rsidP="00491779">
      <w:pPr>
        <w:rPr>
          <w:noProof/>
          <w:lang w:val="en-GB"/>
        </w:rPr>
      </w:pPr>
      <w:r w:rsidRPr="00491779">
        <w:rPr>
          <w:lang w:val="en-GB"/>
        </w:rPr>
        <w:t>Secure well using screws A.</w:t>
      </w:r>
    </w:p>
    <w:p w14:paraId="55AE99F0" w14:textId="77777777" w:rsidR="009A191C" w:rsidRPr="00491779" w:rsidRDefault="009A191C">
      <w:pPr>
        <w:spacing w:after="200" w:line="276" w:lineRule="auto"/>
        <w:jc w:val="left"/>
        <w:rPr>
          <w:noProof/>
          <w:lang w:val="en-GB"/>
        </w:rPr>
      </w:pPr>
      <w:r w:rsidRPr="00491779">
        <w:rPr>
          <w:noProof/>
          <w:lang w:val="en-GB"/>
        </w:rPr>
        <w:br w:type="page"/>
      </w:r>
    </w:p>
    <w:p w14:paraId="2654735E" w14:textId="77777777" w:rsidR="00491779" w:rsidRPr="008C4AAE" w:rsidRDefault="00491779" w:rsidP="00491779">
      <w:pPr>
        <w:pStyle w:val="TITOLOPRINCIPALE"/>
        <w:rPr>
          <w:rStyle w:val="Enfasigrassetto"/>
          <w:b/>
          <w:bCs w:val="0"/>
          <w:lang w:val="en-US"/>
        </w:rPr>
      </w:pPr>
      <w:bookmarkStart w:id="34" w:name="_Toc373315693"/>
      <w:bookmarkStart w:id="35" w:name="_Toc373421388"/>
      <w:bookmarkStart w:id="36" w:name="_Toc27491048"/>
      <w:r w:rsidRPr="008C4AAE">
        <w:rPr>
          <w:rStyle w:val="Enfasigrassetto"/>
          <w:b/>
          <w:bCs w:val="0"/>
          <w:lang w:val="en-US"/>
        </w:rPr>
        <w:lastRenderedPageBreak/>
        <w:t>SAFETY INFORMATIONS</w:t>
      </w:r>
      <w:bookmarkEnd w:id="34"/>
      <w:bookmarkEnd w:id="35"/>
      <w:bookmarkEnd w:id="36"/>
    </w:p>
    <w:p w14:paraId="10DA9533" w14:textId="77777777" w:rsidR="00491779" w:rsidRPr="003F70E7" w:rsidRDefault="00491779" w:rsidP="00491779">
      <w:pPr>
        <w:rPr>
          <w:lang w:val="en-US"/>
        </w:rPr>
      </w:pPr>
    </w:p>
    <w:p w14:paraId="2C9A73E9" w14:textId="77777777" w:rsidR="00491779" w:rsidRDefault="00491779" w:rsidP="00491779">
      <w:pPr>
        <w:rPr>
          <w:lang w:val="en-GB"/>
        </w:rPr>
      </w:pPr>
      <w:r>
        <w:rPr>
          <w:lang w:val="en-GB"/>
        </w:rPr>
        <w:t xml:space="preserve">Read all instructions </w:t>
      </w:r>
      <w:r>
        <w:rPr>
          <w:u w:val="single"/>
          <w:lang w:val="en-GB"/>
        </w:rPr>
        <w:t>with care</w:t>
      </w:r>
      <w:r>
        <w:rPr>
          <w:lang w:val="en-GB"/>
        </w:rPr>
        <w:t xml:space="preserve"> before using the bio shredder; in case of doubt, contact the technical staff at the manufacturer’s dealer.</w:t>
      </w:r>
    </w:p>
    <w:p w14:paraId="3C5D75D4" w14:textId="77777777" w:rsidR="00491779" w:rsidRDefault="00491779" w:rsidP="00491779">
      <w:pPr>
        <w:rPr>
          <w:lang w:val="en-GB"/>
        </w:rPr>
      </w:pPr>
      <w:r>
        <w:rPr>
          <w:lang w:val="en-GB"/>
        </w:rPr>
        <w:t>The manufacturer cannot be held liable for failure to abide by the safety and accident prevention regulations listed here below.</w:t>
      </w:r>
    </w:p>
    <w:p w14:paraId="687E2B17" w14:textId="77777777" w:rsidR="00491779" w:rsidRDefault="00491779" w:rsidP="00491779">
      <w:pPr>
        <w:rPr>
          <w:lang w:val="en-GB"/>
        </w:rPr>
      </w:pPr>
    </w:p>
    <w:p w14:paraId="4B4812D5" w14:textId="77777777" w:rsidR="00491779" w:rsidRPr="009037CE" w:rsidRDefault="00491779" w:rsidP="00491779">
      <w:pPr>
        <w:pStyle w:val="Avvertenze"/>
        <w:rPr>
          <w:sz w:val="22"/>
          <w:szCs w:val="22"/>
          <w:lang w:val="en-GB"/>
        </w:rPr>
      </w:pPr>
      <w:r>
        <w:rPr>
          <w:sz w:val="22"/>
          <w:szCs w:val="22"/>
        </w:rPr>
        <w:drawing>
          <wp:anchor distT="0" distB="0" distL="114935" distR="114935" simplePos="0" relativeHeight="251807744" behindDoc="0" locked="0" layoutInCell="1" allowOverlap="1" wp14:anchorId="70207803" wp14:editId="28A8EC46">
            <wp:simplePos x="0" y="0"/>
            <wp:positionH relativeFrom="margin">
              <wp:align>left</wp:align>
            </wp:positionH>
            <wp:positionV relativeFrom="paragraph">
              <wp:posOffset>8890</wp:posOffset>
            </wp:positionV>
            <wp:extent cx="368935" cy="333375"/>
            <wp:effectExtent l="0" t="0" r="0" b="0"/>
            <wp:wrapSquare wrapText="bothSides"/>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77728" cy="341173"/>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9037CE">
        <w:rPr>
          <w:sz w:val="22"/>
          <w:szCs w:val="22"/>
          <w:lang w:val="en-GB"/>
        </w:rPr>
        <w:t>Correct use of the machine, strict compliance with the standards and regulations included in this manual and stringent application of all precautions necessary to prevent any dangerous situations will eliminate the risk of accidents and injury, allow the machine to work better and for longer and also reduce breakdowns to a minimum.</w:t>
      </w:r>
    </w:p>
    <w:p w14:paraId="27074A6D" w14:textId="77777777" w:rsidR="00491779" w:rsidRDefault="00491779" w:rsidP="00491779">
      <w:pPr>
        <w:rPr>
          <w:lang w:val="en-GB"/>
        </w:rPr>
      </w:pPr>
    </w:p>
    <w:p w14:paraId="5DBEF14A" w14:textId="77777777" w:rsidR="00491779" w:rsidRDefault="00491779" w:rsidP="00491779">
      <w:pPr>
        <w:rPr>
          <w:lang w:val="en-GB"/>
        </w:rPr>
      </w:pPr>
      <w:r>
        <w:rPr>
          <w:lang w:val="en-GB"/>
        </w:rPr>
        <w:t>The following section describes the operations for safe machine use.  Read with care.</w:t>
      </w:r>
    </w:p>
    <w:p w14:paraId="013B9ED8" w14:textId="77777777" w:rsidR="00491779" w:rsidRDefault="00491779" w:rsidP="00491779">
      <w:pPr>
        <w:rPr>
          <w:lang w:val="en-GB"/>
        </w:rPr>
      </w:pPr>
    </w:p>
    <w:p w14:paraId="67497AB7" w14:textId="77777777" w:rsidR="00491779" w:rsidRPr="008C4AAE" w:rsidRDefault="00491779" w:rsidP="008077D1">
      <w:pPr>
        <w:pStyle w:val="Sottoparagrafo"/>
        <w:ind w:left="1134"/>
        <w:rPr>
          <w:lang w:val="en-GB"/>
        </w:rPr>
      </w:pPr>
      <w:bookmarkStart w:id="37" w:name="_Toc337564025"/>
      <w:bookmarkStart w:id="38" w:name="_Toc373315694"/>
      <w:bookmarkStart w:id="39" w:name="_Toc373421389"/>
      <w:bookmarkStart w:id="40" w:name="_Toc27491049"/>
      <w:r w:rsidRPr="008C4AAE">
        <w:rPr>
          <w:lang w:val="en-GB"/>
        </w:rPr>
        <w:t>SAFETY REGULATIONS</w:t>
      </w:r>
      <w:bookmarkEnd w:id="37"/>
      <w:bookmarkEnd w:id="38"/>
      <w:bookmarkEnd w:id="39"/>
      <w:bookmarkEnd w:id="40"/>
    </w:p>
    <w:p w14:paraId="08F5ABCE" w14:textId="77777777" w:rsidR="00491779" w:rsidRDefault="00491779" w:rsidP="00491779">
      <w:pPr>
        <w:pStyle w:val="Sottoparagrafo"/>
        <w:numPr>
          <w:ilvl w:val="0"/>
          <w:numId w:val="0"/>
        </w:numPr>
        <w:ind w:left="786" w:hanging="360"/>
        <w:rPr>
          <w:lang w:val="en-GB"/>
        </w:rPr>
      </w:pPr>
    </w:p>
    <w:p w14:paraId="53CCBD4D" w14:textId="77777777" w:rsidR="00491779" w:rsidRDefault="00491779" w:rsidP="00491779">
      <w:pPr>
        <w:pStyle w:val="Avvertenze"/>
        <w:spacing w:line="240" w:lineRule="auto"/>
        <w:rPr>
          <w:lang w:val="en-GB"/>
        </w:rPr>
      </w:pPr>
      <w:r>
        <w:rPr>
          <w:bCs w:val="0"/>
        </w:rPr>
        <w:drawing>
          <wp:anchor distT="0" distB="0" distL="114935" distR="114935" simplePos="0" relativeHeight="251804672" behindDoc="0" locked="0" layoutInCell="1" allowOverlap="1" wp14:anchorId="737D0388" wp14:editId="1DFD6AE6">
            <wp:simplePos x="0" y="0"/>
            <wp:positionH relativeFrom="margin">
              <wp:align>left</wp:align>
            </wp:positionH>
            <wp:positionV relativeFrom="paragraph">
              <wp:posOffset>5080</wp:posOffset>
            </wp:positionV>
            <wp:extent cx="364490" cy="317500"/>
            <wp:effectExtent l="0" t="0" r="0" b="6350"/>
            <wp:wrapSquare wrapText="bothSides"/>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64490" cy="317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n-GB"/>
        </w:rPr>
        <w:t xml:space="preserve"> </w:t>
      </w:r>
      <w:r>
        <w:rPr>
          <w:highlight w:val="yellow"/>
          <w:lang w:val="en-GB"/>
        </w:rPr>
        <w:t>DO NOT ALLOW PERSONS UNFAMILIAR WITH THESE INSTRUCTIONS OR CHILDREN TO USE THE MACHINE.</w:t>
      </w:r>
    </w:p>
    <w:p w14:paraId="7087070A" w14:textId="77777777" w:rsidR="00491779" w:rsidRDefault="00491779" w:rsidP="00491779">
      <w:pPr>
        <w:pStyle w:val="Avvertenze"/>
        <w:spacing w:line="240" w:lineRule="auto"/>
        <w:rPr>
          <w:lang w:val="en-GB"/>
        </w:rPr>
      </w:pPr>
    </w:p>
    <w:p w14:paraId="07260332" w14:textId="77777777" w:rsidR="00491779" w:rsidRDefault="00491779" w:rsidP="00491779">
      <w:pPr>
        <w:pStyle w:val="Avvertenze"/>
        <w:rPr>
          <w:lang w:val="en-GB"/>
        </w:rPr>
      </w:pPr>
      <w:r>
        <w:rPr>
          <w:b w:val="0"/>
          <w:bCs w:val="0"/>
          <w:i w:val="0"/>
          <w:caps w:val="0"/>
        </w:rPr>
        <w:drawing>
          <wp:anchor distT="0" distB="0" distL="114935" distR="114935" simplePos="0" relativeHeight="251805696" behindDoc="0" locked="0" layoutInCell="1" allowOverlap="1" wp14:anchorId="1DFAC203" wp14:editId="37F1B95E">
            <wp:simplePos x="0" y="0"/>
            <wp:positionH relativeFrom="margin">
              <wp:align>left</wp:align>
            </wp:positionH>
            <wp:positionV relativeFrom="paragraph">
              <wp:posOffset>5715</wp:posOffset>
            </wp:positionV>
            <wp:extent cx="365125" cy="317500"/>
            <wp:effectExtent l="0" t="0" r="0" b="635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65125" cy="317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n-GB"/>
        </w:rPr>
        <w:t>PEOPLE UNDER THE AGE OF 16 ARE FORBIDDEN TO USE THIS MACHINE;</w:t>
      </w:r>
    </w:p>
    <w:p w14:paraId="585552AE" w14:textId="77777777" w:rsidR="00491779" w:rsidRDefault="00491779" w:rsidP="00491779">
      <w:pPr>
        <w:pStyle w:val="Avvertenze"/>
        <w:spacing w:line="240" w:lineRule="auto"/>
        <w:rPr>
          <w:lang w:val="en-GB"/>
        </w:rPr>
      </w:pPr>
    </w:p>
    <w:p w14:paraId="5C51BBEB" w14:textId="77777777" w:rsidR="00491779" w:rsidRDefault="00491779" w:rsidP="00491779">
      <w:pPr>
        <w:pStyle w:val="Avvertenze"/>
        <w:rPr>
          <w:lang w:val="en-GB"/>
        </w:rPr>
      </w:pPr>
      <w:r>
        <w:rPr>
          <w:b w:val="0"/>
          <w:bCs w:val="0"/>
          <w:i w:val="0"/>
          <w:caps w:val="0"/>
        </w:rPr>
        <w:drawing>
          <wp:anchor distT="0" distB="0" distL="114935" distR="114935" simplePos="0" relativeHeight="251806720" behindDoc="0" locked="0" layoutInCell="1" allowOverlap="1" wp14:anchorId="4F61218A" wp14:editId="5C509588">
            <wp:simplePos x="0" y="0"/>
            <wp:positionH relativeFrom="margin">
              <wp:align>left</wp:align>
            </wp:positionH>
            <wp:positionV relativeFrom="paragraph">
              <wp:posOffset>13335</wp:posOffset>
            </wp:positionV>
            <wp:extent cx="365125" cy="317500"/>
            <wp:effectExtent l="0" t="0" r="0" b="6350"/>
            <wp:wrapSquare wrapText="bothSides"/>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65125" cy="317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n-GB"/>
        </w:rPr>
        <w:t>rEMEMBER THAT THE OPERATOR OR USER IS RESPONSIBLE FOR ACCIDENTS OR DANGER INVOLVING OTHER PEOPLE AND/OR THEIR PROPERTY.</w:t>
      </w:r>
    </w:p>
    <w:p w14:paraId="46A316FD" w14:textId="77777777" w:rsidR="00491779" w:rsidRDefault="00491779" w:rsidP="00491779">
      <w:pPr>
        <w:rPr>
          <w:lang w:val="en-GB"/>
        </w:rPr>
      </w:pPr>
    </w:p>
    <w:p w14:paraId="79B5C1F9" w14:textId="77777777" w:rsidR="00491779" w:rsidRDefault="00491779" w:rsidP="00491779">
      <w:pPr>
        <w:rPr>
          <w:rFonts w:eastAsia="Calibri"/>
          <w:lang w:val="en-GB" w:eastAsia="en-US"/>
        </w:rPr>
      </w:pPr>
      <w:r>
        <w:rPr>
          <w:rFonts w:eastAsia="Calibri"/>
          <w:lang w:val="en-GB" w:eastAsia="en-US"/>
        </w:rPr>
        <w:t>Make sure you are familiar with the contents of the owner’s manual before trying to operate this machine.</w:t>
      </w:r>
    </w:p>
    <w:p w14:paraId="4CDF5409" w14:textId="77777777" w:rsidR="00491779" w:rsidRPr="008C4AAE" w:rsidRDefault="00491779" w:rsidP="00491779">
      <w:pPr>
        <w:spacing w:line="240" w:lineRule="auto"/>
        <w:rPr>
          <w:rFonts w:eastAsiaTheme="minorHAnsi"/>
          <w:lang w:val="en-GB" w:eastAsia="en-US"/>
        </w:rPr>
      </w:pPr>
    </w:p>
    <w:p w14:paraId="2EA7AA5F" w14:textId="77777777" w:rsidR="00491779" w:rsidRPr="008247AC" w:rsidRDefault="00491779" w:rsidP="008077D1">
      <w:pPr>
        <w:pStyle w:val="Sottoparagrafo"/>
        <w:ind w:left="1134"/>
        <w:rPr>
          <w:rFonts w:eastAsia="Calibri"/>
        </w:rPr>
      </w:pPr>
      <w:bookmarkStart w:id="41" w:name="_Toc337564026"/>
      <w:bookmarkStart w:id="42" w:name="_Toc373315695"/>
      <w:bookmarkStart w:id="43" w:name="_Toc373421390"/>
      <w:bookmarkStart w:id="44" w:name="_Toc27491050"/>
      <w:r w:rsidRPr="008247AC">
        <w:rPr>
          <w:rFonts w:eastAsia="Calibri"/>
        </w:rPr>
        <w:t>PREPARATION</w:t>
      </w:r>
      <w:bookmarkEnd w:id="41"/>
      <w:bookmarkEnd w:id="42"/>
      <w:bookmarkEnd w:id="43"/>
      <w:bookmarkEnd w:id="44"/>
    </w:p>
    <w:p w14:paraId="713FD4D4" w14:textId="77777777" w:rsidR="00491779" w:rsidRDefault="00491779" w:rsidP="00491779">
      <w:pPr>
        <w:spacing w:line="240" w:lineRule="auto"/>
        <w:rPr>
          <w:rFonts w:eastAsia="Calibri"/>
          <w:lang w:val="en-GB" w:eastAsia="en-US"/>
        </w:rPr>
      </w:pPr>
    </w:p>
    <w:p w14:paraId="38D4AC72" w14:textId="77777777" w:rsidR="00491779" w:rsidRPr="008247AC" w:rsidRDefault="00491779" w:rsidP="00491779">
      <w:pPr>
        <w:pStyle w:val="Paragrafoelenco"/>
        <w:numPr>
          <w:ilvl w:val="0"/>
          <w:numId w:val="6"/>
        </w:numPr>
        <w:rPr>
          <w:lang w:val="en-GB"/>
        </w:rPr>
      </w:pPr>
      <w:r w:rsidRPr="008247AC">
        <w:rPr>
          <w:lang w:val="en-GB"/>
        </w:rPr>
        <w:t xml:space="preserve">Never use the machine if there are people, especially children, or pets in the </w:t>
      </w:r>
      <w:r>
        <w:rPr>
          <w:lang w:val="en-GB"/>
        </w:rPr>
        <w:t>proximity of it</w:t>
      </w:r>
      <w:r w:rsidRPr="008247AC">
        <w:rPr>
          <w:lang w:val="en-GB"/>
        </w:rPr>
        <w:t>;</w:t>
      </w:r>
    </w:p>
    <w:p w14:paraId="51E86CC0" w14:textId="77777777" w:rsidR="00491779" w:rsidRPr="008247AC" w:rsidRDefault="00491779" w:rsidP="00491779">
      <w:pPr>
        <w:pStyle w:val="Paragrafoelenco"/>
        <w:numPr>
          <w:ilvl w:val="0"/>
          <w:numId w:val="6"/>
        </w:numPr>
        <w:rPr>
          <w:rFonts w:eastAsia="Calibri"/>
          <w:lang w:val="en-GB" w:eastAsia="en-US"/>
        </w:rPr>
      </w:pPr>
      <w:r w:rsidRPr="008247AC">
        <w:rPr>
          <w:rFonts w:eastAsia="Calibri"/>
          <w:lang w:val="en-GB" w:eastAsia="en-US"/>
        </w:rPr>
        <w:t>Never allow children to operate this machine;</w:t>
      </w:r>
    </w:p>
    <w:p w14:paraId="5CA0EBB2" w14:textId="77777777" w:rsidR="00491779" w:rsidRPr="008247AC" w:rsidRDefault="00491779" w:rsidP="00491779">
      <w:pPr>
        <w:pStyle w:val="Paragrafoelenco"/>
        <w:numPr>
          <w:ilvl w:val="0"/>
          <w:numId w:val="6"/>
        </w:numPr>
        <w:rPr>
          <w:rFonts w:eastAsia="Calibri"/>
          <w:lang w:val="en-GB" w:eastAsia="en-US"/>
        </w:rPr>
      </w:pPr>
      <w:r w:rsidRPr="008247AC">
        <w:rPr>
          <w:lang w:val="en-GB"/>
        </w:rPr>
        <w:t>By-laws regulating operator age limits may be in force;</w:t>
      </w:r>
    </w:p>
    <w:p w14:paraId="247F05B9" w14:textId="77777777" w:rsidR="00491779" w:rsidRPr="008247AC" w:rsidRDefault="00491779" w:rsidP="00491779">
      <w:pPr>
        <w:pStyle w:val="Paragrafoelenco"/>
        <w:numPr>
          <w:ilvl w:val="0"/>
          <w:numId w:val="6"/>
        </w:numPr>
        <w:rPr>
          <w:rFonts w:eastAsia="Calibri"/>
          <w:lang w:val="en-GB" w:eastAsia="en-US"/>
        </w:rPr>
      </w:pPr>
      <w:r w:rsidRPr="008247AC">
        <w:rPr>
          <w:rFonts w:eastAsia="Calibri"/>
          <w:lang w:val="en-GB" w:eastAsia="en-US"/>
        </w:rPr>
        <w:t>Never operate this equipment in proximity to those not involved with the job;</w:t>
      </w:r>
    </w:p>
    <w:p w14:paraId="380B5FED" w14:textId="77777777" w:rsidR="00491779" w:rsidRPr="008247AC" w:rsidRDefault="00491779" w:rsidP="00491779">
      <w:pPr>
        <w:pStyle w:val="Paragrafoelenco"/>
        <w:numPr>
          <w:ilvl w:val="0"/>
          <w:numId w:val="6"/>
        </w:numPr>
        <w:rPr>
          <w:rFonts w:eastAsia="Calibri"/>
          <w:lang w:val="en-GB" w:eastAsia="en-US"/>
        </w:rPr>
      </w:pPr>
      <w:r w:rsidRPr="008247AC">
        <w:rPr>
          <w:rFonts w:eastAsia="Calibri"/>
          <w:lang w:val="en-GB" w:eastAsia="en-US"/>
        </w:rPr>
        <w:t>Never use machines driven by engines in closed areas since the exhaust gases contain carbon monoxide, which is colourless, odourless and tasteless;</w:t>
      </w:r>
      <w:r>
        <w:rPr>
          <w:rFonts w:eastAsia="Calibri"/>
          <w:lang w:val="en-GB" w:eastAsia="en-US"/>
        </w:rPr>
        <w:t xml:space="preserve"> </w:t>
      </w:r>
      <w:r w:rsidRPr="008247AC">
        <w:rPr>
          <w:rFonts w:eastAsia="Calibri"/>
          <w:lang w:val="en-GB" w:eastAsia="en-US"/>
        </w:rPr>
        <w:t>Carbon monoxide is extremely dangerous in closed environments</w:t>
      </w:r>
    </w:p>
    <w:p w14:paraId="276BD925" w14:textId="77777777" w:rsidR="00491779" w:rsidRPr="008247AC" w:rsidRDefault="00491779" w:rsidP="00491779">
      <w:pPr>
        <w:pStyle w:val="Paragrafoelenco"/>
        <w:numPr>
          <w:ilvl w:val="0"/>
          <w:numId w:val="6"/>
        </w:numPr>
        <w:rPr>
          <w:rFonts w:eastAsia="Calibri"/>
          <w:lang w:val="en-GB" w:eastAsia="en-US"/>
        </w:rPr>
      </w:pPr>
      <w:r w:rsidRPr="008247AC">
        <w:rPr>
          <w:rFonts w:eastAsia="Calibri"/>
          <w:lang w:val="en-GB" w:eastAsia="en-US"/>
        </w:rPr>
        <w:t>Always wear ear protection and safety goggles every time that you use the machine;</w:t>
      </w:r>
    </w:p>
    <w:p w14:paraId="6F76364F" w14:textId="77777777" w:rsidR="00491779" w:rsidRPr="008247AC" w:rsidRDefault="00491779" w:rsidP="00491779">
      <w:pPr>
        <w:pStyle w:val="Paragrafoelenco1"/>
        <w:ind w:left="720" w:firstLine="0"/>
        <w:rPr>
          <w:lang w:val="en-US" w:eastAsia="en-US"/>
        </w:rPr>
      </w:pPr>
    </w:p>
    <w:p w14:paraId="250E54AF" w14:textId="77777777" w:rsidR="00491779" w:rsidRPr="008247AC" w:rsidRDefault="00491779" w:rsidP="00491779">
      <w:pPr>
        <w:pStyle w:val="Paragrafoelenco1"/>
        <w:numPr>
          <w:ilvl w:val="0"/>
          <w:numId w:val="6"/>
        </w:numPr>
        <w:rPr>
          <w:lang w:val="en-US" w:eastAsia="en-US"/>
        </w:rPr>
      </w:pPr>
      <w:r w:rsidRPr="008247AC">
        <w:rPr>
          <w:lang w:val="en-US" w:eastAsia="en-US"/>
        </w:rPr>
        <w:lastRenderedPageBreak/>
        <w:t>Never wear loose clothing or clothing with hanging laces or cords;</w:t>
      </w:r>
    </w:p>
    <w:p w14:paraId="31D38B47" w14:textId="77777777" w:rsidR="00491779" w:rsidRPr="008247AC" w:rsidRDefault="00491779" w:rsidP="00491779">
      <w:pPr>
        <w:pStyle w:val="Paragrafoelenco1"/>
        <w:numPr>
          <w:ilvl w:val="0"/>
          <w:numId w:val="6"/>
        </w:numPr>
        <w:rPr>
          <w:lang w:val="en-US" w:eastAsia="en-US"/>
        </w:rPr>
      </w:pPr>
      <w:r w:rsidRPr="008247AC">
        <w:rPr>
          <w:lang w:val="en-US" w:eastAsia="en-US"/>
        </w:rPr>
        <w:t>Only operate the machine in open spaces (for example, never close to walls or other fixed items) and on flat even surfaces;</w:t>
      </w:r>
    </w:p>
    <w:p w14:paraId="1B92E422" w14:textId="77777777" w:rsidR="00491779" w:rsidRDefault="00491779" w:rsidP="00491779">
      <w:pPr>
        <w:pStyle w:val="Paragrafoelenco1"/>
        <w:numPr>
          <w:ilvl w:val="0"/>
          <w:numId w:val="6"/>
        </w:numPr>
        <w:rPr>
          <w:lang w:val="en-US" w:eastAsia="en-US"/>
        </w:rPr>
      </w:pPr>
      <w:r w:rsidRPr="006E3265">
        <w:rPr>
          <w:lang w:val="en-US" w:eastAsia="en-US"/>
        </w:rPr>
        <w:t>Operate the machine on the ground, on a flat and solid surface, with the brake engaged and all guards locked in place and in good light and visibility conditions;</w:t>
      </w:r>
    </w:p>
    <w:p w14:paraId="6D46AECF" w14:textId="77777777" w:rsidR="00491779" w:rsidRDefault="00491779" w:rsidP="00491779">
      <w:pPr>
        <w:pStyle w:val="Paragrafoelenco1"/>
        <w:numPr>
          <w:ilvl w:val="0"/>
          <w:numId w:val="6"/>
        </w:numPr>
        <w:rPr>
          <w:lang w:val="en-US" w:eastAsia="en-US"/>
        </w:rPr>
      </w:pPr>
      <w:r w:rsidRPr="006E3265">
        <w:rPr>
          <w:lang w:val="en-US" w:eastAsia="en-US"/>
        </w:rPr>
        <w:t xml:space="preserve">Before starting the machine, make sure that all screws, nuts, bolts and other fastenings are well tightened and that all guards and covers screens are in place.  Replace </w:t>
      </w:r>
      <w:r>
        <w:rPr>
          <w:lang w:val="en-US" w:eastAsia="en-US"/>
        </w:rPr>
        <w:t>any damaged or illegible decals;</w:t>
      </w:r>
    </w:p>
    <w:p w14:paraId="4BAD3FD2" w14:textId="77777777" w:rsidR="00491779" w:rsidRPr="006E3265" w:rsidRDefault="00491779" w:rsidP="00491779">
      <w:pPr>
        <w:pStyle w:val="Paragrafoelenco1"/>
        <w:numPr>
          <w:ilvl w:val="0"/>
          <w:numId w:val="6"/>
        </w:numPr>
        <w:rPr>
          <w:lang w:val="en-US" w:eastAsia="en-US"/>
        </w:rPr>
      </w:pPr>
      <w:r w:rsidRPr="006E3265">
        <w:rPr>
          <w:lang w:val="en-US" w:eastAsia="en-US"/>
        </w:rPr>
        <w:t>Take great care when handling fuels; these are flammable substances and the fumes are explosive;</w:t>
      </w:r>
    </w:p>
    <w:p w14:paraId="5076489C" w14:textId="77777777" w:rsidR="00491779" w:rsidRPr="008247AC" w:rsidRDefault="00491779" w:rsidP="00491779">
      <w:pPr>
        <w:pStyle w:val="Paragrafoelenco1"/>
        <w:numPr>
          <w:ilvl w:val="0"/>
          <w:numId w:val="6"/>
        </w:numPr>
        <w:rPr>
          <w:lang w:val="en-US" w:eastAsia="en-US"/>
        </w:rPr>
      </w:pPr>
      <w:r w:rsidRPr="008247AC">
        <w:rPr>
          <w:lang w:val="en-US" w:eastAsia="en-US"/>
        </w:rPr>
        <w:t>Agrinova srl cannot account for every type of unforeseen improper use that may involve a potential hazard;</w:t>
      </w:r>
    </w:p>
    <w:p w14:paraId="64CC6309" w14:textId="77777777" w:rsidR="00491779" w:rsidRPr="008247AC" w:rsidRDefault="00491779" w:rsidP="00491779">
      <w:pPr>
        <w:pStyle w:val="Paragrafoelenco1"/>
        <w:numPr>
          <w:ilvl w:val="0"/>
          <w:numId w:val="6"/>
        </w:numPr>
        <w:rPr>
          <w:lang w:val="en-US" w:eastAsia="en-US"/>
        </w:rPr>
      </w:pPr>
      <w:r w:rsidRPr="008247AC">
        <w:rPr>
          <w:lang w:val="en-US" w:eastAsia="en-US"/>
        </w:rPr>
        <w:t>The decals affixed to the machine provide important information: abiding by these indications is important for your safety;</w:t>
      </w:r>
    </w:p>
    <w:p w14:paraId="10002C5C" w14:textId="77777777" w:rsidR="00491779" w:rsidRPr="008247AC" w:rsidRDefault="00491779" w:rsidP="00491779">
      <w:pPr>
        <w:pStyle w:val="Paragrafoelenco1"/>
        <w:numPr>
          <w:ilvl w:val="0"/>
          <w:numId w:val="6"/>
        </w:numPr>
        <w:rPr>
          <w:lang w:val="en-US" w:eastAsia="en-US"/>
        </w:rPr>
      </w:pPr>
      <w:r w:rsidRPr="008247AC">
        <w:rPr>
          <w:lang w:val="en-US" w:eastAsia="en-US"/>
        </w:rPr>
        <w:t>Do not work on muddy, sandy or loose earth;</w:t>
      </w:r>
    </w:p>
    <w:p w14:paraId="71B281F6" w14:textId="77777777" w:rsidR="00491779" w:rsidRPr="008247AC" w:rsidRDefault="00491779" w:rsidP="00491779">
      <w:pPr>
        <w:pStyle w:val="Paragrafoelenco1"/>
        <w:numPr>
          <w:ilvl w:val="0"/>
          <w:numId w:val="6"/>
        </w:numPr>
        <w:rPr>
          <w:highlight w:val="yellow"/>
          <w:lang w:val="en-US" w:eastAsia="en-US"/>
        </w:rPr>
      </w:pPr>
      <w:r w:rsidRPr="008247AC">
        <w:rPr>
          <w:highlight w:val="yellow"/>
          <w:lang w:val="en-US" w:eastAsia="en-US"/>
        </w:rPr>
        <w:t>Never use the machine to carry people, animals or items;</w:t>
      </w:r>
    </w:p>
    <w:p w14:paraId="6830B193" w14:textId="77777777" w:rsidR="00491779" w:rsidRPr="008247AC" w:rsidRDefault="00491779" w:rsidP="00491779">
      <w:pPr>
        <w:rPr>
          <w:lang w:val="en-US"/>
        </w:rPr>
      </w:pPr>
    </w:p>
    <w:p w14:paraId="2F19544E" w14:textId="77777777" w:rsidR="00491779" w:rsidRPr="006E3265" w:rsidRDefault="00491779" w:rsidP="008077D1">
      <w:pPr>
        <w:pStyle w:val="Sottoparagrafo"/>
        <w:ind w:left="1134"/>
        <w:rPr>
          <w:rFonts w:eastAsia="Calibri"/>
        </w:rPr>
      </w:pPr>
      <w:bookmarkStart w:id="45" w:name="_Toc337564027"/>
      <w:bookmarkStart w:id="46" w:name="_Toc373315696"/>
      <w:bookmarkStart w:id="47" w:name="_Toc373421391"/>
      <w:bookmarkStart w:id="48" w:name="_Toc27491051"/>
      <w:r w:rsidRPr="006E3265">
        <w:rPr>
          <w:rFonts w:eastAsia="Calibri"/>
        </w:rPr>
        <w:t>OPERATION</w:t>
      </w:r>
      <w:bookmarkEnd w:id="45"/>
      <w:bookmarkEnd w:id="46"/>
      <w:bookmarkEnd w:id="47"/>
      <w:bookmarkEnd w:id="48"/>
    </w:p>
    <w:p w14:paraId="79C4107F" w14:textId="77777777" w:rsidR="00491779" w:rsidRDefault="00491779" w:rsidP="00491779">
      <w:pPr>
        <w:pStyle w:val="Avvertenze"/>
        <w:rPr>
          <w:rFonts w:eastAsia="Calibri"/>
          <w:lang w:val="en-GB" w:eastAsia="en-US"/>
        </w:rPr>
      </w:pPr>
    </w:p>
    <w:p w14:paraId="71B9C202" w14:textId="77777777" w:rsidR="00491779" w:rsidRDefault="00491779" w:rsidP="00491779">
      <w:pPr>
        <w:pStyle w:val="Paragrafoelenco"/>
        <w:numPr>
          <w:ilvl w:val="0"/>
          <w:numId w:val="7"/>
        </w:numPr>
        <w:rPr>
          <w:rFonts w:eastAsia="Calibri"/>
          <w:color w:val="000000"/>
          <w:lang w:val="en-GB" w:eastAsia="en-US"/>
        </w:rPr>
      </w:pPr>
      <w:r>
        <w:rPr>
          <w:rFonts w:eastAsia="Calibri"/>
          <w:color w:val="000000"/>
          <w:lang w:val="en-GB" w:eastAsia="en-US"/>
        </w:rPr>
        <w:t>Before starting up the machine, make sure that the feed chamber is empty;</w:t>
      </w:r>
    </w:p>
    <w:p w14:paraId="7E54B9E3" w14:textId="77777777" w:rsidR="00491779" w:rsidRDefault="00491779" w:rsidP="00491779">
      <w:pPr>
        <w:pStyle w:val="Paragrafoelenco"/>
        <w:numPr>
          <w:ilvl w:val="0"/>
          <w:numId w:val="7"/>
        </w:numPr>
        <w:rPr>
          <w:rFonts w:eastAsia="Calibri"/>
          <w:color w:val="000000"/>
          <w:lang w:val="en-GB" w:eastAsia="en-US"/>
        </w:rPr>
      </w:pPr>
      <w:r>
        <w:rPr>
          <w:rFonts w:eastAsia="Calibri"/>
          <w:color w:val="000000"/>
          <w:lang w:val="en-GB" w:eastAsia="en-US"/>
        </w:rPr>
        <w:t>Keep your face and body well away from the feed opening;</w:t>
      </w:r>
    </w:p>
    <w:p w14:paraId="136C40B7" w14:textId="77777777" w:rsidR="00491779" w:rsidRDefault="00491779" w:rsidP="00491779">
      <w:pPr>
        <w:pStyle w:val="Paragrafoelenco"/>
        <w:numPr>
          <w:ilvl w:val="0"/>
          <w:numId w:val="7"/>
        </w:numPr>
        <w:rPr>
          <w:rFonts w:eastAsia="Calibri"/>
          <w:color w:val="000000"/>
          <w:lang w:val="en-GB" w:eastAsia="en-US"/>
        </w:rPr>
      </w:pPr>
      <w:r>
        <w:rPr>
          <w:rFonts w:eastAsia="Calibri"/>
          <w:color w:val="000000"/>
          <w:lang w:val="en-GB" w:eastAsia="en-US"/>
        </w:rPr>
        <w:t>Never allow hands, other parts of the body or clothing to enter the feed chamber or discharge chute or to come close to moving parts;</w:t>
      </w:r>
    </w:p>
    <w:p w14:paraId="3AFB5AB6" w14:textId="77777777" w:rsidR="00491779" w:rsidRDefault="00491779" w:rsidP="00491779">
      <w:pPr>
        <w:pStyle w:val="Paragrafoelenco"/>
        <w:numPr>
          <w:ilvl w:val="0"/>
          <w:numId w:val="7"/>
        </w:numPr>
        <w:rPr>
          <w:rFonts w:eastAsia="Calibri"/>
          <w:color w:val="000000"/>
          <w:lang w:val="en-GB" w:eastAsia="en-US"/>
        </w:rPr>
      </w:pPr>
      <w:r>
        <w:rPr>
          <w:rFonts w:eastAsia="Calibri"/>
          <w:color w:val="000000"/>
          <w:lang w:val="en-GB" w:eastAsia="en-US"/>
        </w:rPr>
        <w:t>Maintain balance and stability.  Never stretch out.  Never stand on a level that is higher than the machine base when inserting material;</w:t>
      </w:r>
    </w:p>
    <w:p w14:paraId="57D3D4BA" w14:textId="77777777" w:rsidR="00491779" w:rsidRDefault="00491779" w:rsidP="00491779">
      <w:pPr>
        <w:pStyle w:val="Paragrafoelenco"/>
        <w:numPr>
          <w:ilvl w:val="0"/>
          <w:numId w:val="7"/>
        </w:numPr>
        <w:rPr>
          <w:rFonts w:eastAsia="Calibri"/>
          <w:color w:val="000000"/>
          <w:lang w:val="en-GB" w:eastAsia="en-US"/>
        </w:rPr>
      </w:pPr>
      <w:r>
        <w:rPr>
          <w:rFonts w:eastAsia="Calibri"/>
          <w:color w:val="000000"/>
          <w:lang w:val="en-GB" w:eastAsia="en-US"/>
        </w:rPr>
        <w:t>Always stay well away from the discharge area when starting up the machine;</w:t>
      </w:r>
    </w:p>
    <w:p w14:paraId="7494D0E3" w14:textId="77777777" w:rsidR="00491779" w:rsidRDefault="00491779" w:rsidP="00491779">
      <w:pPr>
        <w:pStyle w:val="Paragrafoelenco"/>
        <w:numPr>
          <w:ilvl w:val="0"/>
          <w:numId w:val="7"/>
        </w:numPr>
        <w:ind w:left="600"/>
        <w:rPr>
          <w:rFonts w:eastAsia="Calibri"/>
          <w:color w:val="000000"/>
          <w:lang w:val="en-GB" w:eastAsia="en-US"/>
        </w:rPr>
      </w:pPr>
      <w:r>
        <w:rPr>
          <w:rFonts w:eastAsia="Calibri"/>
          <w:color w:val="000000"/>
          <w:lang w:val="en-GB" w:eastAsia="en-US"/>
        </w:rPr>
        <w:t>When feeding material into the machine, take great care not to insert pieces of metal, rock, bottles, cans or other foreign bodies;</w:t>
      </w:r>
    </w:p>
    <w:p w14:paraId="0C1E9532" w14:textId="77777777" w:rsidR="00491779" w:rsidRDefault="00491779" w:rsidP="00491779">
      <w:pPr>
        <w:pStyle w:val="Paragrafoelenco"/>
        <w:numPr>
          <w:ilvl w:val="0"/>
          <w:numId w:val="7"/>
        </w:numPr>
        <w:rPr>
          <w:rFonts w:eastAsia="Calibri"/>
          <w:color w:val="000000"/>
          <w:lang w:val="en-GB" w:eastAsia="en-US"/>
        </w:rPr>
      </w:pPr>
      <w:r>
        <w:rPr>
          <w:rFonts w:eastAsia="Calibri"/>
          <w:color w:val="000000"/>
          <w:lang w:val="en-GB" w:eastAsia="en-US"/>
        </w:rPr>
        <w:t>If the cutting mechanism should come up against foreign objects or the machine should start to make unusual noises or vibrate strangely, switch off the engine and stop the machine.  Disconnect the spark plug cable from the spark plug and proceed as follows:</w:t>
      </w:r>
    </w:p>
    <w:p w14:paraId="0C4E550A" w14:textId="77777777" w:rsidR="00491779" w:rsidRDefault="00491779" w:rsidP="00491779">
      <w:pPr>
        <w:pStyle w:val="Paragrafoelenco"/>
        <w:numPr>
          <w:ilvl w:val="0"/>
          <w:numId w:val="7"/>
        </w:numPr>
        <w:rPr>
          <w:rFonts w:eastAsia="Calibri"/>
          <w:color w:val="FF0000"/>
          <w:lang w:val="en-GB" w:eastAsia="en-US"/>
        </w:rPr>
      </w:pPr>
      <w:r>
        <w:rPr>
          <w:rFonts w:eastAsia="Calibri"/>
          <w:color w:val="FF0000"/>
          <w:lang w:val="en-GB" w:eastAsia="en-US"/>
        </w:rPr>
        <w:t>Check the damage;</w:t>
      </w:r>
    </w:p>
    <w:p w14:paraId="34212B1D" w14:textId="77777777" w:rsidR="00491779" w:rsidRDefault="00491779" w:rsidP="00491779">
      <w:pPr>
        <w:pStyle w:val="Paragrafoelenco"/>
        <w:numPr>
          <w:ilvl w:val="0"/>
          <w:numId w:val="7"/>
        </w:numPr>
        <w:rPr>
          <w:rFonts w:eastAsia="Calibri"/>
          <w:color w:val="000000"/>
          <w:lang w:val="en-GB" w:eastAsia="en-US"/>
        </w:rPr>
      </w:pPr>
      <w:r>
        <w:rPr>
          <w:rFonts w:eastAsia="Calibri"/>
          <w:color w:val="000000"/>
          <w:lang w:val="en-GB" w:eastAsia="en-US"/>
        </w:rPr>
        <w:t>Check and tighten any parts that have come loose;</w:t>
      </w:r>
    </w:p>
    <w:p w14:paraId="777FC023" w14:textId="77777777" w:rsidR="00491779" w:rsidRDefault="00491779" w:rsidP="00491779">
      <w:pPr>
        <w:pStyle w:val="Paragrafoelenco"/>
        <w:numPr>
          <w:ilvl w:val="0"/>
          <w:numId w:val="7"/>
        </w:numPr>
        <w:ind w:left="600"/>
        <w:rPr>
          <w:rFonts w:eastAsia="Calibri"/>
          <w:color w:val="000000"/>
          <w:lang w:val="en-GB" w:eastAsia="en-US"/>
        </w:rPr>
      </w:pPr>
      <w:r>
        <w:rPr>
          <w:rFonts w:eastAsia="Calibri"/>
          <w:color w:val="000000"/>
          <w:lang w:val="en-GB" w:eastAsia="en-US"/>
        </w:rPr>
        <w:t>Have any damaged parts repaired or replaced with parts that have the same specifications.</w:t>
      </w:r>
    </w:p>
    <w:p w14:paraId="7AFAFF4A" w14:textId="77777777" w:rsidR="00491779" w:rsidRDefault="00491779" w:rsidP="00491779">
      <w:pPr>
        <w:pStyle w:val="Paragrafoelenco"/>
        <w:numPr>
          <w:ilvl w:val="0"/>
          <w:numId w:val="7"/>
        </w:numPr>
        <w:ind w:left="600"/>
        <w:rPr>
          <w:rFonts w:eastAsia="Calibri"/>
          <w:color w:val="000000"/>
          <w:lang w:val="en-GB" w:eastAsia="en-US"/>
        </w:rPr>
      </w:pPr>
      <w:r>
        <w:rPr>
          <w:rFonts w:eastAsia="Calibri"/>
          <w:color w:val="000000"/>
          <w:lang w:val="en-GB" w:eastAsia="en-US"/>
        </w:rPr>
        <w:lastRenderedPageBreak/>
        <w:t>Do not allow processed material to build up in the discharge area; this situation could prevent the correct discharge, causing material to return back through the feed opening;</w:t>
      </w:r>
    </w:p>
    <w:p w14:paraId="0A20AE66" w14:textId="77777777" w:rsidR="00491779" w:rsidRDefault="00491779" w:rsidP="00491779">
      <w:pPr>
        <w:pStyle w:val="Paragrafoelenco"/>
        <w:numPr>
          <w:ilvl w:val="0"/>
          <w:numId w:val="7"/>
        </w:numPr>
        <w:ind w:left="600"/>
        <w:rPr>
          <w:rFonts w:eastAsia="Calibri"/>
          <w:color w:val="000000"/>
          <w:lang w:val="en-GB" w:eastAsia="en-US"/>
        </w:rPr>
      </w:pPr>
      <w:r>
        <w:rPr>
          <w:rFonts w:eastAsia="Calibri"/>
          <w:color w:val="000000"/>
          <w:lang w:val="en-GB" w:eastAsia="en-US"/>
        </w:rPr>
        <w:t>If the machine should become clogged, switch off the engine and disconnect the spark plug cable before removing any debris.  Keep the engine free of debris and other build up to prevent damage and possible fire.</w:t>
      </w:r>
    </w:p>
    <w:p w14:paraId="22CF43EA" w14:textId="77777777" w:rsidR="00491779" w:rsidRDefault="00491779" w:rsidP="00491779">
      <w:pPr>
        <w:pStyle w:val="Paragrafoelenco"/>
        <w:numPr>
          <w:ilvl w:val="0"/>
          <w:numId w:val="7"/>
        </w:numPr>
        <w:ind w:left="600"/>
        <w:rPr>
          <w:rFonts w:eastAsia="Calibri"/>
          <w:color w:val="000000"/>
          <w:lang w:val="en-GB" w:eastAsia="en-US"/>
        </w:rPr>
      </w:pPr>
      <w:r>
        <w:rPr>
          <w:rFonts w:eastAsia="Calibri"/>
          <w:color w:val="000000"/>
          <w:lang w:val="en-GB" w:eastAsia="en-US"/>
        </w:rPr>
        <w:t>Remember that when the machine ignition is started, the cutting device is started at the same time;</w:t>
      </w:r>
    </w:p>
    <w:p w14:paraId="046D3F14" w14:textId="77777777" w:rsidR="00491779" w:rsidRDefault="00491779" w:rsidP="00491779">
      <w:pPr>
        <w:pStyle w:val="Paragrafoelenco"/>
        <w:numPr>
          <w:ilvl w:val="0"/>
          <w:numId w:val="7"/>
        </w:numPr>
        <w:ind w:left="600"/>
        <w:rPr>
          <w:rFonts w:eastAsia="Calibri"/>
          <w:color w:val="000000"/>
          <w:lang w:val="en-GB" w:eastAsia="en-US"/>
        </w:rPr>
      </w:pPr>
      <w:r>
        <w:rPr>
          <w:rFonts w:eastAsia="Calibri"/>
          <w:color w:val="000000"/>
          <w:lang w:val="en-GB" w:eastAsia="en-US"/>
        </w:rPr>
        <w:t>Keep all guards and deflectors in place as well as in the proper working order;</w:t>
      </w:r>
    </w:p>
    <w:p w14:paraId="6E199849" w14:textId="77777777" w:rsidR="00491779" w:rsidRDefault="00491779" w:rsidP="00491779">
      <w:pPr>
        <w:pStyle w:val="Paragrafoelenco"/>
        <w:numPr>
          <w:ilvl w:val="0"/>
          <w:numId w:val="7"/>
        </w:numPr>
        <w:ind w:left="480" w:hanging="240"/>
        <w:rPr>
          <w:rFonts w:eastAsia="Calibri"/>
          <w:color w:val="000000"/>
          <w:lang w:val="en-GB" w:eastAsia="en-US"/>
        </w:rPr>
      </w:pPr>
      <w:r>
        <w:rPr>
          <w:rFonts w:eastAsia="Calibri"/>
          <w:color w:val="000000"/>
          <w:lang w:val="en-GB" w:eastAsia="en-US"/>
        </w:rPr>
        <w:t>Never tamper with the settings of the engine regulator; the regulator controls the maximum safe operating speed and protects the engine and all moving parts against the damage caused by increased speed.  Contact your nearest authorised assistance service should a problem occur;</w:t>
      </w:r>
    </w:p>
    <w:p w14:paraId="66F4274C" w14:textId="77777777" w:rsidR="00491779" w:rsidRDefault="00491779" w:rsidP="00491779">
      <w:pPr>
        <w:pStyle w:val="Paragrafoelenco"/>
        <w:numPr>
          <w:ilvl w:val="0"/>
          <w:numId w:val="7"/>
        </w:numPr>
        <w:ind w:hanging="480"/>
        <w:rPr>
          <w:rFonts w:eastAsia="Calibri"/>
          <w:color w:val="000000"/>
          <w:lang w:val="en-GB" w:eastAsia="en-US"/>
        </w:rPr>
      </w:pPr>
      <w:r>
        <w:rPr>
          <w:rFonts w:eastAsia="Calibri"/>
          <w:color w:val="000000"/>
          <w:lang w:val="en-GB" w:eastAsia="en-US"/>
        </w:rPr>
        <w:t>Never transport this machine with the engine switched on;</w:t>
      </w:r>
    </w:p>
    <w:p w14:paraId="3F947556" w14:textId="77777777" w:rsidR="00491779" w:rsidRDefault="00491779" w:rsidP="00491779">
      <w:pPr>
        <w:pStyle w:val="Paragrafoelenco"/>
        <w:numPr>
          <w:ilvl w:val="0"/>
          <w:numId w:val="7"/>
        </w:numPr>
        <w:ind w:hanging="480"/>
        <w:rPr>
          <w:rFonts w:eastAsia="Calibri"/>
          <w:color w:val="000000"/>
          <w:lang w:val="en-GB" w:eastAsia="en-US"/>
        </w:rPr>
      </w:pPr>
      <w:r>
        <w:rPr>
          <w:rFonts w:eastAsia="Calibri"/>
          <w:color w:val="000000"/>
          <w:lang w:val="en-GB" w:eastAsia="en-US"/>
        </w:rPr>
        <w:t>Switch off the engine and disconnect the spark plug cable each time that you leave the work area;</w:t>
      </w:r>
    </w:p>
    <w:p w14:paraId="3D663F35" w14:textId="77777777" w:rsidR="00491779" w:rsidRDefault="00491779" w:rsidP="00491779">
      <w:pPr>
        <w:pStyle w:val="Paragrafoelenco"/>
        <w:numPr>
          <w:ilvl w:val="0"/>
          <w:numId w:val="7"/>
        </w:numPr>
        <w:ind w:hanging="480"/>
        <w:rPr>
          <w:rFonts w:eastAsia="Calibri"/>
          <w:color w:val="000000"/>
          <w:lang w:val="en-GB" w:eastAsia="en-US"/>
        </w:rPr>
      </w:pPr>
      <w:r w:rsidRPr="006E3265">
        <w:rPr>
          <w:rFonts w:eastAsia="Calibri"/>
          <w:color w:val="000000"/>
          <w:lang w:val="en-GB" w:eastAsia="en-US"/>
        </w:rPr>
        <w:t>Never tilt the machine while the engine is running.</w:t>
      </w:r>
    </w:p>
    <w:p w14:paraId="16939B5D" w14:textId="77777777" w:rsidR="00491779" w:rsidRPr="00E87247" w:rsidRDefault="00491779" w:rsidP="00491779">
      <w:pPr>
        <w:rPr>
          <w:rFonts w:eastAsia="Calibri"/>
          <w:color w:val="000000"/>
          <w:lang w:val="en-GB" w:eastAsia="en-US"/>
        </w:rPr>
      </w:pPr>
    </w:p>
    <w:p w14:paraId="37BC00B9" w14:textId="77777777" w:rsidR="00491779" w:rsidRPr="00E87247" w:rsidRDefault="00491779" w:rsidP="008077D1">
      <w:pPr>
        <w:pStyle w:val="Sottoparagrafo"/>
        <w:ind w:left="1134"/>
        <w:rPr>
          <w:rFonts w:eastAsia="Calibri"/>
        </w:rPr>
      </w:pPr>
      <w:bookmarkStart w:id="49" w:name="_Toc337564028"/>
      <w:bookmarkStart w:id="50" w:name="_Toc373315697"/>
      <w:bookmarkStart w:id="51" w:name="_Toc373421392"/>
      <w:bookmarkStart w:id="52" w:name="_Toc27491052"/>
      <w:r w:rsidRPr="00E87247">
        <w:rPr>
          <w:rFonts w:eastAsia="Calibri"/>
        </w:rPr>
        <w:t>MAINTENANCE AND STORAGE</w:t>
      </w:r>
      <w:bookmarkEnd w:id="49"/>
      <w:bookmarkEnd w:id="50"/>
      <w:bookmarkEnd w:id="51"/>
      <w:bookmarkEnd w:id="52"/>
    </w:p>
    <w:p w14:paraId="42748D0D" w14:textId="77777777" w:rsidR="00491779" w:rsidRDefault="00491779" w:rsidP="00491779">
      <w:pPr>
        <w:pStyle w:val="Avvertenze"/>
        <w:rPr>
          <w:rFonts w:eastAsia="Calibri"/>
          <w:lang w:val="en-GB" w:eastAsia="en-US"/>
        </w:rPr>
      </w:pPr>
    </w:p>
    <w:p w14:paraId="0C540F61" w14:textId="77777777" w:rsidR="00491779" w:rsidRDefault="00491779" w:rsidP="00491779">
      <w:pPr>
        <w:pStyle w:val="Paragrafoelenco"/>
        <w:numPr>
          <w:ilvl w:val="0"/>
          <w:numId w:val="8"/>
        </w:numPr>
        <w:rPr>
          <w:rFonts w:eastAsia="Calibri"/>
          <w:color w:val="000000"/>
          <w:lang w:val="en-GB" w:eastAsia="en-US"/>
        </w:rPr>
      </w:pPr>
      <w:r>
        <w:rPr>
          <w:rFonts w:eastAsia="Calibri"/>
          <w:color w:val="000000"/>
          <w:lang w:val="en-GB" w:eastAsia="en-US"/>
        </w:rPr>
        <w:t>When the machine is idle for assistance interventions, checks or storage, or to change an accessory, switch off the engine, disconnect the spark plug cable from the spark plug and make sure that all moving parts are no longer moving, then remove the key (if present).  Allow the machine to cool before carrying out any inspections or adjustments, etc.</w:t>
      </w:r>
    </w:p>
    <w:p w14:paraId="0FDEC60C" w14:textId="77777777" w:rsidR="00491779" w:rsidRDefault="00491779" w:rsidP="00491779">
      <w:pPr>
        <w:pStyle w:val="Paragrafoelenco"/>
        <w:numPr>
          <w:ilvl w:val="0"/>
          <w:numId w:val="8"/>
        </w:numPr>
        <w:rPr>
          <w:rFonts w:eastAsia="Calibri"/>
          <w:color w:val="000000"/>
          <w:lang w:val="en-GB" w:eastAsia="en-US"/>
        </w:rPr>
      </w:pPr>
      <w:r>
        <w:rPr>
          <w:rFonts w:eastAsia="Calibri"/>
          <w:color w:val="000000"/>
          <w:lang w:val="en-GB" w:eastAsia="en-US"/>
        </w:rPr>
        <w:t>Store the machine where fuel fumes cannot be exposed to naked flames or sparks.  If storing for significant periods, drain out the fuel.  Always leave the machine to cool down before placing it in storage;</w:t>
      </w:r>
    </w:p>
    <w:p w14:paraId="70606A9C" w14:textId="77777777" w:rsidR="00491779" w:rsidRDefault="00491779" w:rsidP="00491779">
      <w:pPr>
        <w:pStyle w:val="Paragrafoelenco"/>
        <w:numPr>
          <w:ilvl w:val="0"/>
          <w:numId w:val="8"/>
        </w:numPr>
        <w:rPr>
          <w:rFonts w:eastAsia="Calibri"/>
          <w:color w:val="000000"/>
          <w:lang w:val="en-GB" w:eastAsia="en-US"/>
        </w:rPr>
      </w:pPr>
      <w:r>
        <w:rPr>
          <w:rFonts w:eastAsia="Calibri"/>
          <w:color w:val="000000"/>
          <w:lang w:val="en-GB" w:eastAsia="en-US"/>
        </w:rPr>
        <w:t>During assistance interventions on the cutting device, remember that even if the engine will not switch on, thanks to the option to block the guard, the cutting device can always be moved by the manual starting mechanism.</w:t>
      </w:r>
    </w:p>
    <w:p w14:paraId="3DE6E1FA" w14:textId="77777777" w:rsidR="00491779" w:rsidRPr="00E87247" w:rsidRDefault="00491779" w:rsidP="008077D1">
      <w:pPr>
        <w:pStyle w:val="Sottoparagrafo"/>
        <w:ind w:left="1134"/>
        <w:rPr>
          <w:rFonts w:eastAsia="Calibri"/>
        </w:rPr>
      </w:pPr>
      <w:r>
        <w:rPr>
          <w:rFonts w:eastAsia="Calibri"/>
          <w:color w:val="000000"/>
          <w:lang w:val="en-GB" w:eastAsia="en-US"/>
        </w:rPr>
        <w:br w:type="page"/>
      </w:r>
      <w:bookmarkStart w:id="53" w:name="_Toc337564029"/>
      <w:bookmarkStart w:id="54" w:name="_Toc373315698"/>
      <w:bookmarkStart w:id="55" w:name="_Toc373421393"/>
      <w:bookmarkStart w:id="56" w:name="_Toc27491053"/>
      <w:r w:rsidRPr="00E87247">
        <w:rPr>
          <w:rFonts w:eastAsia="Calibri"/>
        </w:rPr>
        <w:lastRenderedPageBreak/>
        <w:t>FIRE SAFETY PRECAUTIONS</w:t>
      </w:r>
      <w:bookmarkEnd w:id="53"/>
      <w:bookmarkEnd w:id="54"/>
      <w:bookmarkEnd w:id="55"/>
      <w:bookmarkEnd w:id="56"/>
    </w:p>
    <w:p w14:paraId="5D77FEAC" w14:textId="77777777" w:rsidR="00491779" w:rsidRDefault="00491779" w:rsidP="00491779">
      <w:pPr>
        <w:rPr>
          <w:rFonts w:eastAsia="Calibri"/>
          <w:lang w:val="en-GB" w:eastAsia="en-US"/>
        </w:rPr>
      </w:pPr>
    </w:p>
    <w:p w14:paraId="5F71F7EE" w14:textId="77777777" w:rsidR="00491779" w:rsidRDefault="00491779" w:rsidP="00491779">
      <w:pPr>
        <w:pStyle w:val="Paragrafoelenco"/>
        <w:numPr>
          <w:ilvl w:val="0"/>
          <w:numId w:val="4"/>
        </w:numPr>
        <w:jc w:val="left"/>
        <w:rPr>
          <w:lang w:val="en-GB"/>
        </w:rPr>
      </w:pPr>
      <w:r>
        <w:rPr>
          <w:lang w:val="en-GB"/>
        </w:rPr>
        <w:t>It is advisable for staff in charge of the machine to be aware of the main intervention procedures in case of fire.</w:t>
      </w:r>
    </w:p>
    <w:p w14:paraId="3241516F" w14:textId="77777777" w:rsidR="00491779" w:rsidRDefault="00491779" w:rsidP="00491779">
      <w:pPr>
        <w:pStyle w:val="Paragrafoelenco"/>
        <w:numPr>
          <w:ilvl w:val="0"/>
          <w:numId w:val="4"/>
        </w:numPr>
        <w:jc w:val="left"/>
        <w:rPr>
          <w:lang w:val="en-GB"/>
        </w:rPr>
      </w:pPr>
      <w:r>
        <w:rPr>
          <w:lang w:val="en-GB"/>
        </w:rPr>
        <w:t>All fuels and the majority of lubricants and hydraulic fluids are flammable.</w:t>
      </w:r>
    </w:p>
    <w:p w14:paraId="0EDDDF5A" w14:textId="77777777" w:rsidR="00491779" w:rsidRDefault="00491779" w:rsidP="00491779">
      <w:pPr>
        <w:pStyle w:val="Paragrafoelenco"/>
        <w:numPr>
          <w:ilvl w:val="0"/>
          <w:numId w:val="4"/>
        </w:numPr>
        <w:jc w:val="left"/>
        <w:rPr>
          <w:lang w:val="en-GB"/>
        </w:rPr>
      </w:pPr>
      <w:r>
        <w:rPr>
          <w:lang w:val="en-GB"/>
        </w:rPr>
        <w:t>Never smoke while refilling or topping up fluids; never fill with fuels near to naked flames and never siphon off fuel.</w:t>
      </w:r>
    </w:p>
    <w:p w14:paraId="70CE32DE" w14:textId="77777777" w:rsidR="00491779" w:rsidRDefault="00491779" w:rsidP="00491779">
      <w:pPr>
        <w:pStyle w:val="Paragrafoelenco"/>
        <w:numPr>
          <w:ilvl w:val="0"/>
          <w:numId w:val="4"/>
        </w:numPr>
        <w:jc w:val="left"/>
        <w:rPr>
          <w:lang w:val="en-GB"/>
        </w:rPr>
      </w:pPr>
      <w:r>
        <w:rPr>
          <w:lang w:val="en-GB"/>
        </w:rPr>
        <w:t>Switch off the machine engine before filling with fuel and never fill up in closed environments.</w:t>
      </w:r>
    </w:p>
    <w:p w14:paraId="3182712D" w14:textId="77777777" w:rsidR="00491779" w:rsidRDefault="00491779" w:rsidP="00491779">
      <w:pPr>
        <w:pStyle w:val="Paragrafoelenco"/>
        <w:numPr>
          <w:ilvl w:val="0"/>
          <w:numId w:val="4"/>
        </w:numPr>
        <w:jc w:val="left"/>
        <w:rPr>
          <w:lang w:val="en-GB"/>
        </w:rPr>
      </w:pPr>
      <w:r>
        <w:rPr>
          <w:lang w:val="en-GB"/>
        </w:rPr>
        <w:t>Before starting the machine engine, make sure that there are no leaks or residues of fuels/lubricants/fluids that could cause small fires.</w:t>
      </w:r>
    </w:p>
    <w:p w14:paraId="743C8F01" w14:textId="77777777" w:rsidR="00491779" w:rsidRDefault="00491779" w:rsidP="00491779">
      <w:pPr>
        <w:pStyle w:val="Paragrafoelenco"/>
        <w:numPr>
          <w:ilvl w:val="0"/>
          <w:numId w:val="4"/>
        </w:numPr>
        <w:jc w:val="left"/>
        <w:rPr>
          <w:lang w:val="en-GB"/>
        </w:rPr>
      </w:pPr>
      <w:r>
        <w:rPr>
          <w:lang w:val="en-GB"/>
        </w:rPr>
        <w:t>Never store flammable substances in places that are not suited to this purpose; do not pierce or burn pressurised containers or canisters; do not store materials soaked in flammable substances.</w:t>
      </w:r>
    </w:p>
    <w:p w14:paraId="52471A64" w14:textId="77777777" w:rsidR="00491779" w:rsidRDefault="00491779" w:rsidP="00491779">
      <w:pPr>
        <w:pStyle w:val="Paragrafoelenco"/>
        <w:numPr>
          <w:ilvl w:val="0"/>
          <w:numId w:val="4"/>
        </w:numPr>
        <w:jc w:val="left"/>
        <w:rPr>
          <w:lang w:val="en-GB"/>
        </w:rPr>
      </w:pPr>
      <w:r>
        <w:rPr>
          <w:lang w:val="en-GB"/>
        </w:rPr>
        <w:t>Take care with the storage of rags or replaced parts that might contain flammable residues.</w:t>
      </w:r>
    </w:p>
    <w:p w14:paraId="0CCC4014" w14:textId="77777777" w:rsidR="00491779" w:rsidRDefault="00491779" w:rsidP="00491779">
      <w:pPr>
        <w:pStyle w:val="Paragrafoelenco"/>
        <w:numPr>
          <w:ilvl w:val="0"/>
          <w:numId w:val="4"/>
        </w:numPr>
        <w:jc w:val="left"/>
        <w:rPr>
          <w:lang w:val="en-GB"/>
        </w:rPr>
      </w:pPr>
      <w:r>
        <w:rPr>
          <w:lang w:val="en-GB"/>
        </w:rPr>
        <w:t>To reduce the risk of fire to a minimum, clean the machine regularly with the relevant equipment (compressed air).</w:t>
      </w:r>
    </w:p>
    <w:p w14:paraId="12C2F943" w14:textId="77777777" w:rsidR="00491779" w:rsidRDefault="00491779" w:rsidP="00491779">
      <w:pPr>
        <w:pStyle w:val="Paragrafoelenco"/>
        <w:numPr>
          <w:ilvl w:val="0"/>
          <w:numId w:val="4"/>
        </w:numPr>
        <w:ind w:left="240"/>
        <w:jc w:val="left"/>
        <w:rPr>
          <w:lang w:val="en-GB"/>
        </w:rPr>
      </w:pPr>
      <w:r w:rsidRPr="00B45651">
        <w:rPr>
          <w:lang w:val="en-GB"/>
        </w:rPr>
        <w:t>Use appropriate extinguishing means: carbon dioxide, foam, chemical powder.</w:t>
      </w:r>
    </w:p>
    <w:p w14:paraId="5CE14971" w14:textId="77777777" w:rsidR="00491779" w:rsidRPr="00B45651" w:rsidRDefault="00491779" w:rsidP="00491779">
      <w:pPr>
        <w:pStyle w:val="Paragrafoelenco"/>
        <w:numPr>
          <w:ilvl w:val="0"/>
          <w:numId w:val="4"/>
        </w:numPr>
        <w:ind w:left="240"/>
        <w:jc w:val="left"/>
        <w:rPr>
          <w:lang w:val="en-GB"/>
        </w:rPr>
      </w:pPr>
      <w:r w:rsidRPr="00B45651">
        <w:rPr>
          <w:lang w:val="en-GB"/>
        </w:rPr>
        <w:t>Never use jets of water.  Jets of water should only be used to cool down surfaces exposed to fire.</w:t>
      </w:r>
    </w:p>
    <w:p w14:paraId="49CB668A" w14:textId="77777777" w:rsidR="00491779" w:rsidRDefault="00491779" w:rsidP="00491779">
      <w:pPr>
        <w:pStyle w:val="Paragrafoelenco"/>
        <w:numPr>
          <w:ilvl w:val="0"/>
          <w:numId w:val="4"/>
        </w:numPr>
        <w:jc w:val="left"/>
        <w:rPr>
          <w:lang w:val="en-GB"/>
        </w:rPr>
      </w:pPr>
      <w:r>
        <w:rPr>
          <w:lang w:val="en-GB"/>
        </w:rPr>
        <w:t>Never use petrol, solvents or other flammable or toxic fluids to clean mechanical parts; use approved commercial solvents that are non-flammable and non-toxic.</w:t>
      </w:r>
    </w:p>
    <w:p w14:paraId="1B29AAF4" w14:textId="77777777" w:rsidR="00491779" w:rsidRDefault="00491779" w:rsidP="00491779">
      <w:pPr>
        <w:pStyle w:val="Paragrafoelenco"/>
        <w:numPr>
          <w:ilvl w:val="0"/>
          <w:numId w:val="4"/>
        </w:numPr>
        <w:rPr>
          <w:rFonts w:eastAsia="Calibri"/>
          <w:color w:val="000000"/>
          <w:lang w:val="en-GB" w:eastAsia="en-US"/>
        </w:rPr>
      </w:pPr>
      <w:r>
        <w:rPr>
          <w:rFonts w:eastAsia="Calibri"/>
          <w:color w:val="000000"/>
          <w:lang w:val="en-GB" w:eastAsia="en-US"/>
        </w:rPr>
        <w:t>Only used approved containers;</w:t>
      </w:r>
    </w:p>
    <w:p w14:paraId="28901EEB" w14:textId="77777777" w:rsidR="00491779" w:rsidRDefault="00491779" w:rsidP="00491779">
      <w:pPr>
        <w:pStyle w:val="Paragrafoelenco"/>
        <w:numPr>
          <w:ilvl w:val="0"/>
          <w:numId w:val="4"/>
        </w:numPr>
        <w:rPr>
          <w:rFonts w:eastAsia="Calibri"/>
          <w:color w:val="000000"/>
          <w:lang w:val="en-GB" w:eastAsia="en-US"/>
        </w:rPr>
      </w:pPr>
      <w:r>
        <w:rPr>
          <w:rFonts w:ascii="Symbol" w:eastAsia="Calibri" w:hAnsi="Symbol" w:cs="Symbol"/>
          <w:color w:val="000000"/>
          <w:lang w:val="en-GB" w:eastAsia="en-US"/>
        </w:rPr>
        <w:t></w:t>
      </w:r>
      <w:r>
        <w:rPr>
          <w:rFonts w:eastAsia="Calibri"/>
          <w:color w:val="000000"/>
          <w:lang w:val="en-GB" w:eastAsia="en-US"/>
        </w:rPr>
        <w:t xml:space="preserve">Never remove the fuel cap or add fuel while the engine is running. </w:t>
      </w:r>
    </w:p>
    <w:p w14:paraId="3BFEF3C4" w14:textId="77777777" w:rsidR="00491779" w:rsidRPr="00B45651" w:rsidRDefault="00491779" w:rsidP="00491779">
      <w:pPr>
        <w:pStyle w:val="Paragrafoelenco"/>
        <w:numPr>
          <w:ilvl w:val="0"/>
          <w:numId w:val="4"/>
        </w:numPr>
        <w:rPr>
          <w:rFonts w:eastAsia="Calibri"/>
          <w:color w:val="000000"/>
          <w:lang w:val="en-GB" w:eastAsia="en-US"/>
        </w:rPr>
      </w:pPr>
      <w:r w:rsidRPr="00B45651">
        <w:rPr>
          <w:rFonts w:eastAsia="Calibri"/>
          <w:color w:val="000000"/>
          <w:lang w:val="en-GB" w:eastAsia="en-US"/>
        </w:rPr>
        <w:t>Before filling with fuel, leave the engine and exhaust outlets to cool;</w:t>
      </w:r>
    </w:p>
    <w:p w14:paraId="3EDA6A3D" w14:textId="77777777" w:rsidR="00491779" w:rsidRDefault="00491779" w:rsidP="00491779">
      <w:pPr>
        <w:pStyle w:val="Paragrafoelenco"/>
        <w:numPr>
          <w:ilvl w:val="0"/>
          <w:numId w:val="4"/>
        </w:numPr>
        <w:rPr>
          <w:rFonts w:eastAsia="Calibri"/>
          <w:color w:val="000000"/>
          <w:lang w:val="en-GB" w:eastAsia="en-US"/>
        </w:rPr>
      </w:pPr>
      <w:r>
        <w:rPr>
          <w:rFonts w:eastAsia="Calibri"/>
          <w:color w:val="000000"/>
          <w:lang w:val="en-GB" w:eastAsia="en-US"/>
        </w:rPr>
        <w:t>Never leave the machine or fuel container in places where there are naked flames;</w:t>
      </w:r>
    </w:p>
    <w:p w14:paraId="5C2A7D4D" w14:textId="77777777" w:rsidR="00491779" w:rsidRDefault="00491779" w:rsidP="00491779">
      <w:pPr>
        <w:pStyle w:val="Paragrafoelenco"/>
        <w:numPr>
          <w:ilvl w:val="0"/>
          <w:numId w:val="4"/>
        </w:numPr>
        <w:rPr>
          <w:rFonts w:eastAsia="Calibri"/>
          <w:color w:val="000000"/>
          <w:lang w:val="en-GB" w:eastAsia="en-US"/>
        </w:rPr>
      </w:pPr>
      <w:r>
        <w:rPr>
          <w:rFonts w:eastAsia="Calibri"/>
          <w:color w:val="000000"/>
          <w:lang w:val="en-GB" w:eastAsia="en-US"/>
        </w:rPr>
        <w:t>In the event of fuel spillage, never try to start the engine; move the machine away from the area of the spill before switching on;</w:t>
      </w:r>
    </w:p>
    <w:p w14:paraId="6515D653" w14:textId="77777777" w:rsidR="00491779" w:rsidRDefault="00491779" w:rsidP="00491779">
      <w:pPr>
        <w:pStyle w:val="Paragrafoelenco"/>
        <w:numPr>
          <w:ilvl w:val="0"/>
          <w:numId w:val="4"/>
        </w:numPr>
        <w:rPr>
          <w:rFonts w:eastAsia="Calibri"/>
          <w:color w:val="000000"/>
          <w:lang w:val="en-GB" w:eastAsia="en-US"/>
        </w:rPr>
      </w:pPr>
      <w:r>
        <w:rPr>
          <w:rFonts w:eastAsia="Calibri"/>
          <w:color w:val="000000"/>
          <w:lang w:val="en-GB" w:eastAsia="en-US"/>
        </w:rPr>
        <w:t>After filling with fuel, always close the cap and fix it securely in place;</w:t>
      </w:r>
    </w:p>
    <w:p w14:paraId="11CC28D0" w14:textId="77777777" w:rsidR="00491779" w:rsidRDefault="00491779" w:rsidP="00491779">
      <w:pPr>
        <w:pStyle w:val="Paragrafoelenco"/>
        <w:numPr>
          <w:ilvl w:val="0"/>
          <w:numId w:val="4"/>
        </w:numPr>
        <w:rPr>
          <w:rFonts w:eastAsia="Calibri"/>
          <w:color w:val="000000"/>
          <w:lang w:val="en-GB" w:eastAsia="en-US"/>
        </w:rPr>
      </w:pPr>
      <w:r>
        <w:rPr>
          <w:rFonts w:eastAsia="Calibri"/>
          <w:color w:val="000000"/>
          <w:lang w:val="en-GB" w:eastAsia="en-US"/>
        </w:rPr>
        <w:t>The fuel tank must only be drained out of doors.</w:t>
      </w:r>
    </w:p>
    <w:p w14:paraId="6046744D" w14:textId="77777777" w:rsidR="00491779" w:rsidRDefault="00491779" w:rsidP="00491779">
      <w:pPr>
        <w:spacing w:after="200" w:line="276" w:lineRule="auto"/>
        <w:jc w:val="left"/>
        <w:rPr>
          <w:rFonts w:eastAsia="Calibri"/>
          <w:color w:val="000000"/>
          <w:lang w:val="en-GB" w:eastAsia="en-US"/>
        </w:rPr>
      </w:pPr>
      <w:r>
        <w:rPr>
          <w:rFonts w:eastAsia="Calibri"/>
          <w:color w:val="000000"/>
          <w:lang w:val="en-GB" w:eastAsia="en-US"/>
        </w:rPr>
        <w:br w:type="page"/>
      </w:r>
    </w:p>
    <w:p w14:paraId="09E8856B" w14:textId="77777777" w:rsidR="00491779" w:rsidRPr="00E87247" w:rsidRDefault="00491779" w:rsidP="008077D1">
      <w:pPr>
        <w:pStyle w:val="Sottoparagrafo"/>
        <w:ind w:left="1134"/>
      </w:pPr>
      <w:bookmarkStart w:id="57" w:name="_Toc337564030"/>
      <w:bookmarkStart w:id="58" w:name="_Toc373315699"/>
      <w:bookmarkStart w:id="59" w:name="_Toc373421394"/>
      <w:bookmarkStart w:id="60" w:name="_Toc27491054"/>
      <w:r w:rsidRPr="00E87247">
        <w:lastRenderedPageBreak/>
        <w:t>STORAGE</w:t>
      </w:r>
      <w:bookmarkEnd w:id="57"/>
      <w:bookmarkEnd w:id="58"/>
      <w:bookmarkEnd w:id="59"/>
      <w:bookmarkEnd w:id="60"/>
    </w:p>
    <w:p w14:paraId="38530C60" w14:textId="77777777" w:rsidR="00491779" w:rsidRDefault="00491779" w:rsidP="00491779">
      <w:pPr>
        <w:rPr>
          <w:rFonts w:ascii="Tahoma" w:hAnsi="Tahoma"/>
          <w:lang w:val="en-GB"/>
        </w:rPr>
      </w:pPr>
    </w:p>
    <w:p w14:paraId="650E82AF" w14:textId="77777777" w:rsidR="00491779" w:rsidRDefault="00491779" w:rsidP="00491779">
      <w:pPr>
        <w:rPr>
          <w:lang w:val="en-GB"/>
        </w:rPr>
      </w:pPr>
      <w:r>
        <w:rPr>
          <w:lang w:val="en-GB"/>
        </w:rPr>
        <w:t>If the machine is not going to be used for a long period, it is necessary to store it in a place sheltered from the elements and to protect it against any damage.  Before storing the machine, we recommend cleaning it thoroughly and lubricating all mechanical parts to protect against rust.</w:t>
      </w:r>
    </w:p>
    <w:p w14:paraId="78B85C2C" w14:textId="77777777" w:rsidR="00491779" w:rsidRDefault="00491779" w:rsidP="00491779">
      <w:pPr>
        <w:rPr>
          <w:lang w:val="en-GB"/>
        </w:rPr>
      </w:pPr>
      <w:r>
        <w:rPr>
          <w:lang w:val="en-GB"/>
        </w:rPr>
        <w:t>Make sure that the storage temperature is between 0 °C and 50 °C.</w:t>
      </w:r>
    </w:p>
    <w:p w14:paraId="53B4F3B4" w14:textId="77777777" w:rsidR="00491779" w:rsidRDefault="00491779" w:rsidP="00491779">
      <w:pPr>
        <w:rPr>
          <w:lang w:val="en-GB"/>
        </w:rPr>
      </w:pPr>
      <w:r>
        <w:rPr>
          <w:lang w:val="en-GB"/>
        </w:rPr>
        <w:t>Before storing the machine for long periods, proceed as follows:</w:t>
      </w:r>
    </w:p>
    <w:p w14:paraId="5FF613A2" w14:textId="77777777" w:rsidR="00491779" w:rsidRDefault="00491779" w:rsidP="00491779">
      <w:pPr>
        <w:pStyle w:val="Paragrafoelenco"/>
        <w:numPr>
          <w:ilvl w:val="0"/>
          <w:numId w:val="28"/>
        </w:numPr>
        <w:rPr>
          <w:lang w:val="en-GB"/>
        </w:rPr>
      </w:pPr>
      <w:r>
        <w:rPr>
          <w:lang w:val="en-GB"/>
        </w:rPr>
        <w:t>Switch off the engine and remove the spark plug cap</w:t>
      </w:r>
    </w:p>
    <w:p w14:paraId="7E5C267C" w14:textId="77777777" w:rsidR="00491779" w:rsidRDefault="00491779" w:rsidP="00491779">
      <w:pPr>
        <w:pStyle w:val="Paragrafoelenco"/>
        <w:numPr>
          <w:ilvl w:val="0"/>
          <w:numId w:val="28"/>
        </w:numPr>
        <w:rPr>
          <w:lang w:val="en-GB"/>
        </w:rPr>
      </w:pPr>
      <w:r>
        <w:rPr>
          <w:lang w:val="en-GB"/>
        </w:rPr>
        <w:t>When the engine is cool, drain out the petrol tank, well away from sources of heat, sparks and lit fires;</w:t>
      </w:r>
    </w:p>
    <w:p w14:paraId="303D4DD2" w14:textId="77777777" w:rsidR="00491779" w:rsidRDefault="00491779" w:rsidP="00491779">
      <w:pPr>
        <w:pStyle w:val="Paragrafoelenco"/>
        <w:numPr>
          <w:ilvl w:val="0"/>
          <w:numId w:val="28"/>
        </w:numPr>
        <w:rPr>
          <w:lang w:val="en-GB"/>
        </w:rPr>
      </w:pPr>
      <w:r>
        <w:rPr>
          <w:lang w:val="en-GB"/>
        </w:rPr>
        <w:t>Position the machine in transport mode;</w:t>
      </w:r>
    </w:p>
    <w:p w14:paraId="3ADF44FC" w14:textId="77777777" w:rsidR="00491779" w:rsidRDefault="00491779" w:rsidP="00491779">
      <w:pPr>
        <w:pStyle w:val="Paragrafoelenco"/>
        <w:numPr>
          <w:ilvl w:val="0"/>
          <w:numId w:val="28"/>
        </w:numPr>
        <w:rPr>
          <w:lang w:val="en-GB"/>
        </w:rPr>
      </w:pPr>
      <w:r>
        <w:rPr>
          <w:lang w:val="en-GB"/>
        </w:rPr>
        <w:t>Free the cutting unit from any shredded debris;</w:t>
      </w:r>
    </w:p>
    <w:p w14:paraId="22664D44" w14:textId="77777777" w:rsidR="00491779" w:rsidRDefault="00491779" w:rsidP="00491779">
      <w:pPr>
        <w:pStyle w:val="Paragrafoelenco"/>
        <w:numPr>
          <w:ilvl w:val="0"/>
          <w:numId w:val="28"/>
        </w:numPr>
        <w:rPr>
          <w:lang w:val="en-GB"/>
        </w:rPr>
      </w:pPr>
      <w:r>
        <w:rPr>
          <w:lang w:val="en-GB"/>
        </w:rPr>
        <w:t>Clean the machine carefully;</w:t>
      </w:r>
    </w:p>
    <w:p w14:paraId="49AEFBC0" w14:textId="77777777" w:rsidR="00491779" w:rsidRDefault="00491779" w:rsidP="00491779">
      <w:pPr>
        <w:pStyle w:val="Paragrafoelenco"/>
        <w:numPr>
          <w:ilvl w:val="0"/>
          <w:numId w:val="28"/>
        </w:numPr>
        <w:rPr>
          <w:lang w:val="en-GB"/>
        </w:rPr>
      </w:pPr>
      <w:r>
        <w:rPr>
          <w:lang w:val="en-GB"/>
        </w:rPr>
        <w:t>Carry out a general visual inspection of the machine to identify structural damage and deep scratches in the paintwork; make sure that the original safety decals are present, undamaged and legible;</w:t>
      </w:r>
    </w:p>
    <w:p w14:paraId="58FCCA9E" w14:textId="77777777" w:rsidR="00491779" w:rsidRDefault="00491779" w:rsidP="00491779">
      <w:pPr>
        <w:pStyle w:val="Paragrafoelenco"/>
        <w:numPr>
          <w:ilvl w:val="0"/>
          <w:numId w:val="28"/>
        </w:numPr>
        <w:rPr>
          <w:lang w:val="en-GB"/>
        </w:rPr>
      </w:pPr>
      <w:r>
        <w:rPr>
          <w:lang w:val="en-GB"/>
        </w:rPr>
        <w:t>Grease all mechanical parts, where this is necessary;</w:t>
      </w:r>
    </w:p>
    <w:p w14:paraId="74F5EF61" w14:textId="77777777" w:rsidR="00491779" w:rsidRDefault="00491779" w:rsidP="00491779">
      <w:pPr>
        <w:pStyle w:val="Paragrafoelenco"/>
        <w:numPr>
          <w:ilvl w:val="0"/>
          <w:numId w:val="28"/>
        </w:numPr>
        <w:rPr>
          <w:lang w:val="en-GB"/>
        </w:rPr>
      </w:pPr>
      <w:r>
        <w:rPr>
          <w:lang w:val="en-GB"/>
        </w:rPr>
        <w:t>If possible, place the machine in a covered area, on a flat, firm surface.</w:t>
      </w:r>
    </w:p>
    <w:p w14:paraId="19ED503B" w14:textId="77777777" w:rsidR="00491779" w:rsidRPr="00E87247" w:rsidRDefault="00491779" w:rsidP="00491779">
      <w:pPr>
        <w:pStyle w:val="Sottoparagrafo"/>
        <w:numPr>
          <w:ilvl w:val="0"/>
          <w:numId w:val="0"/>
        </w:numPr>
        <w:ind w:left="786"/>
        <w:rPr>
          <w:lang w:val="en-GB"/>
        </w:rPr>
      </w:pPr>
    </w:p>
    <w:p w14:paraId="402BA1CE" w14:textId="77777777" w:rsidR="00491779" w:rsidRPr="00E87247" w:rsidRDefault="00491779" w:rsidP="008077D1">
      <w:pPr>
        <w:pStyle w:val="Sottoparagrafo"/>
        <w:ind w:left="1134"/>
      </w:pPr>
      <w:bookmarkStart w:id="61" w:name="_Toc337564031"/>
      <w:bookmarkStart w:id="62" w:name="_Toc373315700"/>
      <w:bookmarkStart w:id="63" w:name="_Toc373421395"/>
      <w:bookmarkStart w:id="64" w:name="_Toc27491055"/>
      <w:r w:rsidRPr="00E87247">
        <w:t>MACHINE DISPOSAL</w:t>
      </w:r>
      <w:bookmarkEnd w:id="61"/>
      <w:bookmarkEnd w:id="62"/>
      <w:bookmarkEnd w:id="63"/>
      <w:bookmarkEnd w:id="64"/>
    </w:p>
    <w:p w14:paraId="64EB226B" w14:textId="77777777" w:rsidR="00491779" w:rsidRDefault="00491779" w:rsidP="00491779">
      <w:pPr>
        <w:pStyle w:val="Sottoparagrafo"/>
        <w:numPr>
          <w:ilvl w:val="0"/>
          <w:numId w:val="0"/>
        </w:numPr>
        <w:ind w:left="786"/>
        <w:rPr>
          <w:lang w:val="en-GB"/>
        </w:rPr>
      </w:pPr>
    </w:p>
    <w:p w14:paraId="2B9440C2" w14:textId="77777777" w:rsidR="00491779" w:rsidRDefault="00491779" w:rsidP="00491779">
      <w:pPr>
        <w:rPr>
          <w:lang w:val="en-GB"/>
        </w:rPr>
      </w:pPr>
      <w:r>
        <w:rPr>
          <w:lang w:val="en-GB"/>
        </w:rPr>
        <w:t>If the machine is to be scrapped, it needs to be disposed of at suitable collection points, in compliance with current laws.</w:t>
      </w:r>
    </w:p>
    <w:p w14:paraId="71851CCD" w14:textId="77777777" w:rsidR="00491779" w:rsidRDefault="00491779" w:rsidP="00491779">
      <w:pPr>
        <w:rPr>
          <w:lang w:val="en-GB"/>
        </w:rPr>
      </w:pPr>
      <w:r>
        <w:rPr>
          <w:lang w:val="en-GB"/>
        </w:rPr>
        <w:t>Before proceeding to scrap the machine, it is necessary to separate plastic or rubber parts and electrical and electronic materials.</w:t>
      </w:r>
    </w:p>
    <w:p w14:paraId="1AAEEBDF" w14:textId="77777777" w:rsidR="00491779" w:rsidRDefault="00491779" w:rsidP="00491779">
      <w:pPr>
        <w:rPr>
          <w:lang w:val="en-GB"/>
        </w:rPr>
      </w:pPr>
      <w:r>
        <w:rPr>
          <w:lang w:val="en-GB"/>
        </w:rPr>
        <w:t>Recover any spent oils and dispose of them at special collection centres.</w:t>
      </w:r>
    </w:p>
    <w:p w14:paraId="439B862E" w14:textId="77777777" w:rsidR="00491779" w:rsidRDefault="00491779" w:rsidP="00491779">
      <w:pPr>
        <w:rPr>
          <w:lang w:val="en-GB"/>
        </w:rPr>
      </w:pPr>
    </w:p>
    <w:p w14:paraId="40776715" w14:textId="77777777" w:rsidR="00491779" w:rsidRDefault="00491779" w:rsidP="00491779">
      <w:pPr>
        <w:pStyle w:val="Avvertenze"/>
        <w:rPr>
          <w:lang w:val="en-GB"/>
        </w:rPr>
      </w:pPr>
      <w:r>
        <w:rPr>
          <w:b w:val="0"/>
          <w:bCs w:val="0"/>
          <w:i w:val="0"/>
          <w:caps w:val="0"/>
        </w:rPr>
        <w:drawing>
          <wp:anchor distT="0" distB="0" distL="114935" distR="114935" simplePos="0" relativeHeight="251808768" behindDoc="0" locked="0" layoutInCell="1" allowOverlap="1" wp14:anchorId="1A85598D" wp14:editId="08C93338">
            <wp:simplePos x="0" y="0"/>
            <wp:positionH relativeFrom="margin">
              <wp:align>left</wp:align>
            </wp:positionH>
            <wp:positionV relativeFrom="paragraph">
              <wp:posOffset>8890</wp:posOffset>
            </wp:positionV>
            <wp:extent cx="431800" cy="390525"/>
            <wp:effectExtent l="0" t="0" r="6350" b="9525"/>
            <wp:wrapSquare wrapText="bothSides"/>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1800" cy="390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n-GB"/>
        </w:rPr>
        <w:t>USED OIL MUST BE RECOVERED AND NEVER DISPOSED OF INCORRECTLY SINCE ACCORDING TO CURRENT LAWS AND REGULATIONS, IT IS CLASSIFIED AS HAZARDOUS WASTE AND AS SUCH, IT NEEDS TO BE TAKEN TO A SPECIAL COLLECTION CENTRE.</w:t>
      </w:r>
    </w:p>
    <w:p w14:paraId="3FBA5856" w14:textId="77777777" w:rsidR="00491779" w:rsidRDefault="00491779" w:rsidP="00491779">
      <w:pPr>
        <w:jc w:val="left"/>
        <w:rPr>
          <w:lang w:val="en-GB"/>
        </w:rPr>
      </w:pPr>
    </w:p>
    <w:p w14:paraId="6ADBAE8F" w14:textId="77777777" w:rsidR="00491779" w:rsidRDefault="00491779" w:rsidP="00491779">
      <w:pPr>
        <w:jc w:val="left"/>
        <w:rPr>
          <w:lang w:val="en-GB"/>
        </w:rPr>
      </w:pPr>
      <w:r>
        <w:rPr>
          <w:lang w:val="en-GB"/>
        </w:rPr>
        <w:t>The parts made solely in plastic, aluminium or steel can be recycled, if taken to the relevant collection centres.</w:t>
      </w:r>
    </w:p>
    <w:p w14:paraId="08C4A38E" w14:textId="77777777" w:rsidR="00491779" w:rsidRDefault="00491779" w:rsidP="00491779">
      <w:pPr>
        <w:spacing w:after="200" w:line="276" w:lineRule="auto"/>
        <w:jc w:val="left"/>
        <w:rPr>
          <w:lang w:val="en-GB"/>
        </w:rPr>
      </w:pPr>
      <w:r>
        <w:rPr>
          <w:lang w:val="en-GB"/>
        </w:rPr>
        <w:br w:type="page"/>
      </w:r>
    </w:p>
    <w:p w14:paraId="7AC33EF2" w14:textId="77777777" w:rsidR="00491779" w:rsidRPr="00792D6F" w:rsidRDefault="00491779" w:rsidP="008077D1">
      <w:pPr>
        <w:pStyle w:val="Sottoparagrafo"/>
        <w:ind w:left="1134"/>
      </w:pPr>
      <w:bookmarkStart w:id="65" w:name="_Toc337564032"/>
      <w:bookmarkStart w:id="66" w:name="_Toc373315701"/>
      <w:bookmarkStart w:id="67" w:name="_Toc373421396"/>
      <w:bookmarkStart w:id="68" w:name="_Toc27491056"/>
      <w:r w:rsidRPr="00792D6F">
        <w:lastRenderedPageBreak/>
        <w:t>TRANSPORTING THE MACHINE BY VEHICLE</w:t>
      </w:r>
      <w:bookmarkEnd w:id="65"/>
      <w:bookmarkEnd w:id="66"/>
      <w:bookmarkEnd w:id="67"/>
      <w:bookmarkEnd w:id="68"/>
    </w:p>
    <w:p w14:paraId="2F52CB3E" w14:textId="77777777" w:rsidR="00491779" w:rsidRDefault="00491779" w:rsidP="00491779">
      <w:pPr>
        <w:pStyle w:val="Sottoparagrafo"/>
        <w:numPr>
          <w:ilvl w:val="0"/>
          <w:numId w:val="0"/>
        </w:numPr>
        <w:ind w:left="786" w:hanging="360"/>
        <w:jc w:val="left"/>
        <w:rPr>
          <w:lang w:val="en-GB"/>
        </w:rPr>
      </w:pPr>
    </w:p>
    <w:p w14:paraId="164BD0C8" w14:textId="77777777" w:rsidR="00491779" w:rsidRDefault="00491779" w:rsidP="00491779">
      <w:pPr>
        <w:pStyle w:val="Stile1"/>
      </w:pPr>
      <w:r>
        <w:t xml:space="preserve">The machine can only be transported by vehicle when switched off and secured with the relevant cords and all of </w:t>
      </w:r>
      <w:r w:rsidRPr="00617130">
        <w:rPr>
          <w:rStyle w:val="Stile1Carattere"/>
        </w:rPr>
        <w:t>the equipment</w:t>
      </w:r>
      <w:r>
        <w:t xml:space="preserve"> required for the vehicle to transport it in compliance with the regulations in force.</w:t>
      </w:r>
    </w:p>
    <w:p w14:paraId="75955887" w14:textId="77777777" w:rsidR="00491779" w:rsidRDefault="00491779" w:rsidP="00491779">
      <w:pPr>
        <w:jc w:val="left"/>
        <w:rPr>
          <w:lang w:val="en-GB"/>
        </w:rPr>
      </w:pPr>
    </w:p>
    <w:p w14:paraId="7D722501" w14:textId="77777777" w:rsidR="00491779" w:rsidRDefault="00491779" w:rsidP="00491779">
      <w:pPr>
        <w:pStyle w:val="Avvertenze"/>
        <w:rPr>
          <w:lang w:val="en-GB"/>
        </w:rPr>
      </w:pPr>
      <w:r>
        <w:rPr>
          <w:b w:val="0"/>
          <w:bCs w:val="0"/>
          <w:i w:val="0"/>
          <w:caps w:val="0"/>
        </w:rPr>
        <w:drawing>
          <wp:anchor distT="0" distB="0" distL="114935" distR="114935" simplePos="0" relativeHeight="251809792" behindDoc="0" locked="0" layoutInCell="1" allowOverlap="1" wp14:anchorId="29BE9947" wp14:editId="100AF989">
            <wp:simplePos x="0" y="0"/>
            <wp:positionH relativeFrom="margin">
              <wp:align>left</wp:align>
            </wp:positionH>
            <wp:positionV relativeFrom="paragraph">
              <wp:posOffset>8255</wp:posOffset>
            </wp:positionV>
            <wp:extent cx="428625" cy="382905"/>
            <wp:effectExtent l="0" t="0" r="0" b="0"/>
            <wp:wrapSquare wrapText="bothSides"/>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1932" cy="3863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n-GB"/>
        </w:rPr>
        <w:t>IT IS NOT PERMITTED TO USE THE MACHINE ON A MEANS OF TRANSPORT, SUCH AS, FOR EXAMPLE, THE BED OF A LORRY, INSIDE A VAN, ETC., ETC.  tHE MACHINE MUST BE OPERATED ON THE GROUND, ON A FIRM AND FLAT HORIZONTAL SURFACE, WITH THE BRAKE ENGAGED AND ALL GUARDS LOCKED IN PLACE.</w:t>
      </w:r>
    </w:p>
    <w:p w14:paraId="1F02A235" w14:textId="77777777" w:rsidR="00491779" w:rsidRDefault="00491779" w:rsidP="00491779">
      <w:pPr>
        <w:pStyle w:val="Avvertenze"/>
        <w:rPr>
          <w:lang w:val="en-GB"/>
        </w:rPr>
      </w:pPr>
    </w:p>
    <w:p w14:paraId="4315950F" w14:textId="77777777" w:rsidR="00491779" w:rsidRPr="00E87247" w:rsidRDefault="00491779" w:rsidP="008077D1">
      <w:pPr>
        <w:pStyle w:val="Sottoparagrafo"/>
        <w:ind w:left="1134"/>
      </w:pPr>
      <w:bookmarkStart w:id="69" w:name="_Toc337564033"/>
      <w:bookmarkStart w:id="70" w:name="_Toc373315702"/>
      <w:bookmarkStart w:id="71" w:name="_Toc373421397"/>
      <w:bookmarkStart w:id="72" w:name="_Toc27491057"/>
      <w:r w:rsidRPr="00E87247">
        <w:t>ROAD TRANSIT</w:t>
      </w:r>
      <w:bookmarkEnd w:id="69"/>
      <w:bookmarkEnd w:id="70"/>
      <w:bookmarkEnd w:id="71"/>
      <w:bookmarkEnd w:id="72"/>
    </w:p>
    <w:p w14:paraId="2E043711" w14:textId="77777777" w:rsidR="00491779" w:rsidRDefault="00491779" w:rsidP="00491779">
      <w:pPr>
        <w:jc w:val="left"/>
        <w:rPr>
          <w:lang w:val="en-GB"/>
        </w:rPr>
      </w:pPr>
    </w:p>
    <w:p w14:paraId="72C1601D" w14:textId="77777777" w:rsidR="00491779" w:rsidRDefault="00491779" w:rsidP="00491779">
      <w:pPr>
        <w:pStyle w:val="Avvertenze"/>
        <w:rPr>
          <w:lang w:val="en-GB"/>
        </w:rPr>
      </w:pPr>
      <w:r>
        <w:rPr>
          <w:b w:val="0"/>
          <w:bCs w:val="0"/>
          <w:i w:val="0"/>
          <w:caps w:val="0"/>
        </w:rPr>
        <w:drawing>
          <wp:anchor distT="0" distB="0" distL="114935" distR="114935" simplePos="0" relativeHeight="251810816" behindDoc="0" locked="0" layoutInCell="1" allowOverlap="1" wp14:anchorId="1013ADDA" wp14:editId="5E0136B2">
            <wp:simplePos x="0" y="0"/>
            <wp:positionH relativeFrom="margin">
              <wp:align>left</wp:align>
            </wp:positionH>
            <wp:positionV relativeFrom="paragraph">
              <wp:posOffset>7620</wp:posOffset>
            </wp:positionV>
            <wp:extent cx="457200" cy="412750"/>
            <wp:effectExtent l="0" t="0" r="0" b="6350"/>
            <wp:wrapSquare wrapText="bothSides"/>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57200" cy="4127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highlight w:val="yellow"/>
          <w:lang w:val="en-GB"/>
        </w:rPr>
        <w:t>ROAD TRANSIT WITH THE MACHINE IS STRICTLY PROHIBITED.</w:t>
      </w:r>
    </w:p>
    <w:p w14:paraId="7F9129AC" w14:textId="77777777" w:rsidR="00491779" w:rsidRDefault="00491779" w:rsidP="00491779">
      <w:pPr>
        <w:pStyle w:val="Avvertenze"/>
        <w:rPr>
          <w:lang w:val="en-GB"/>
        </w:rPr>
      </w:pPr>
      <w:r>
        <w:rPr>
          <w:lang w:val="en-GB"/>
        </w:rPr>
        <w:t>THE MACHINE CAN BE MOVED BY HAND IN PRIVATE AREAS ONLY, FOR SHORT DISTANCES AND AT LOW SPEEDS.</w:t>
      </w:r>
    </w:p>
    <w:p w14:paraId="7EF8B679" w14:textId="77777777" w:rsidR="00491779" w:rsidRDefault="00491779" w:rsidP="00491779">
      <w:pPr>
        <w:pStyle w:val="Avvertenze"/>
        <w:rPr>
          <w:lang w:val="en-GB"/>
        </w:rPr>
      </w:pPr>
    </w:p>
    <w:p w14:paraId="267D3E10" w14:textId="77777777" w:rsidR="00491779" w:rsidRDefault="00491779" w:rsidP="00491779">
      <w:pPr>
        <w:pStyle w:val="Stile1"/>
        <w:rPr>
          <w:rStyle w:val="hps"/>
          <w:szCs w:val="34"/>
        </w:rPr>
      </w:pPr>
      <w:r w:rsidRPr="00617130">
        <w:rPr>
          <w:rStyle w:val="hps"/>
          <w:szCs w:val="34"/>
        </w:rPr>
        <w:t>NOTE</w:t>
      </w:r>
      <w:r w:rsidRPr="00617130">
        <w:rPr>
          <w:rStyle w:val="apple-style-span"/>
          <w:szCs w:val="34"/>
        </w:rPr>
        <w:t>:</w:t>
      </w:r>
      <w:r w:rsidRPr="00617130">
        <w:rPr>
          <w:rStyle w:val="apple-converted-space"/>
          <w:szCs w:val="34"/>
        </w:rPr>
        <w:t> </w:t>
      </w:r>
      <w:r w:rsidRPr="00617130">
        <w:rPr>
          <w:rStyle w:val="hps"/>
          <w:szCs w:val="34"/>
        </w:rPr>
        <w:t>The wheels are</w:t>
      </w:r>
      <w:r w:rsidRPr="00617130">
        <w:rPr>
          <w:rStyle w:val="apple-converted-space"/>
          <w:szCs w:val="34"/>
        </w:rPr>
        <w:t> </w:t>
      </w:r>
      <w:r w:rsidRPr="00617130">
        <w:rPr>
          <w:rStyle w:val="hps"/>
          <w:szCs w:val="34"/>
        </w:rPr>
        <w:t>suitable only</w:t>
      </w:r>
      <w:r w:rsidRPr="00617130">
        <w:rPr>
          <w:rStyle w:val="apple-converted-space"/>
          <w:szCs w:val="34"/>
        </w:rPr>
        <w:t> </w:t>
      </w:r>
      <w:r w:rsidRPr="00617130">
        <w:rPr>
          <w:rStyle w:val="hps"/>
          <w:szCs w:val="34"/>
        </w:rPr>
        <w:t>for short trips.</w:t>
      </w:r>
    </w:p>
    <w:p w14:paraId="2DC2BA44" w14:textId="77777777" w:rsidR="008621A4" w:rsidRPr="00491779" w:rsidRDefault="008621A4" w:rsidP="008103D8">
      <w:pPr>
        <w:rPr>
          <w:lang w:val="en-GB"/>
        </w:rPr>
      </w:pPr>
      <w:r w:rsidRPr="00491779">
        <w:rPr>
          <w:lang w:val="en-GB"/>
        </w:rPr>
        <w:br w:type="page"/>
      </w:r>
    </w:p>
    <w:p w14:paraId="22707D00" w14:textId="77777777" w:rsidR="002059B8" w:rsidRDefault="002059B8" w:rsidP="002059B8">
      <w:pPr>
        <w:pStyle w:val="TITOLOPRINCIPALE"/>
        <w:rPr>
          <w:lang w:val="en-GB"/>
        </w:rPr>
      </w:pPr>
      <w:bookmarkStart w:id="73" w:name="_Toc337564034"/>
      <w:bookmarkStart w:id="74" w:name="_Toc373315703"/>
      <w:bookmarkStart w:id="75" w:name="_Toc373421398"/>
      <w:bookmarkStart w:id="76" w:name="_Toc27491058"/>
      <w:r>
        <w:rPr>
          <w:lang w:val="en-GB"/>
        </w:rPr>
        <w:lastRenderedPageBreak/>
        <w:t>SAFETY SIGNALS</w:t>
      </w:r>
      <w:bookmarkEnd w:id="73"/>
      <w:bookmarkEnd w:id="74"/>
      <w:bookmarkEnd w:id="75"/>
      <w:bookmarkEnd w:id="76"/>
    </w:p>
    <w:p w14:paraId="5078289D" w14:textId="77777777" w:rsidR="002059B8" w:rsidRPr="00906EA2" w:rsidRDefault="002059B8" w:rsidP="002059B8">
      <w:pPr>
        <w:rPr>
          <w:lang w:val="en-US"/>
        </w:rPr>
      </w:pPr>
    </w:p>
    <w:p w14:paraId="2CBAF10B" w14:textId="77777777" w:rsidR="002059B8" w:rsidRDefault="002059B8" w:rsidP="002059B8">
      <w:pPr>
        <w:rPr>
          <w:lang w:val="en-GB"/>
        </w:rPr>
      </w:pPr>
      <w:r>
        <w:rPr>
          <w:lang w:val="en-GB"/>
        </w:rPr>
        <w:t>Make sure that the safety decals are in good condition.  If decals are damaged, they need to be replaced with other originals that can be requested from the manufacturer and then placed in the positions indicated in the use and maintenance manual.</w:t>
      </w:r>
    </w:p>
    <w:p w14:paraId="1ABDFCF4" w14:textId="77777777" w:rsidR="002059B8" w:rsidRDefault="002059B8" w:rsidP="002059B8">
      <w:pPr>
        <w:rPr>
          <w:lang w:val="en-GB"/>
        </w:rPr>
      </w:pPr>
      <w:r>
        <w:rPr>
          <w:lang w:val="en-GB"/>
        </w:rPr>
        <w:t>Make sure that the safety decals are legible.  Clean with a cloth, soap and water.</w:t>
      </w:r>
    </w:p>
    <w:p w14:paraId="059DDAD6" w14:textId="77777777" w:rsidR="008621A4" w:rsidRPr="002059B8" w:rsidRDefault="008621A4" w:rsidP="008B49A1">
      <w:pPr>
        <w:rPr>
          <w:lang w:val="en-GB"/>
        </w:rPr>
      </w:pPr>
    </w:p>
    <w:p w14:paraId="13E0EE14" w14:textId="77777777" w:rsidR="002059B8" w:rsidRPr="00E21650" w:rsidRDefault="002059B8" w:rsidP="002059B8">
      <w:pPr>
        <w:pStyle w:val="Sottoparagrafo"/>
        <w:ind w:left="1134"/>
      </w:pPr>
      <w:bookmarkStart w:id="77" w:name="_Toc337564035"/>
      <w:bookmarkStart w:id="78" w:name="_Toc373315704"/>
      <w:bookmarkStart w:id="79" w:name="_Toc373421399"/>
      <w:bookmarkStart w:id="80" w:name="_Toc27491059"/>
      <w:r w:rsidRPr="00E21650">
        <w:t xml:space="preserve">DESCRIPTION OF </w:t>
      </w:r>
      <w:bookmarkEnd w:id="77"/>
      <w:bookmarkEnd w:id="78"/>
      <w:r>
        <w:t>SAFETY DECALS</w:t>
      </w:r>
      <w:bookmarkEnd w:id="79"/>
      <w:bookmarkEnd w:id="80"/>
    </w:p>
    <w:p w14:paraId="371A40CB" w14:textId="77777777" w:rsidR="008900D0" w:rsidRDefault="008900D0" w:rsidP="008900D0"/>
    <w:p w14:paraId="05348930" w14:textId="77777777" w:rsidR="002059B8" w:rsidRDefault="002059B8" w:rsidP="002059B8">
      <w:pPr>
        <w:rPr>
          <w:lang w:val="en-GB"/>
        </w:rPr>
      </w:pPr>
      <w:r>
        <w:rPr>
          <w:lang w:val="en-GB"/>
        </w:rPr>
        <w:t>The following section describes the safety decals on the machine; read with care.</w:t>
      </w:r>
    </w:p>
    <w:p w14:paraId="4B7F96F5" w14:textId="77777777" w:rsidR="002059B8" w:rsidRDefault="002059B8" w:rsidP="002059B8">
      <w:pPr>
        <w:rPr>
          <w:lang w:val="en-GB"/>
        </w:rPr>
      </w:pPr>
    </w:p>
    <w:p w14:paraId="78CF0865" w14:textId="77777777" w:rsidR="002059B8" w:rsidRDefault="002059B8" w:rsidP="002059B8">
      <w:pPr>
        <w:keepNext/>
        <w:rPr>
          <w:b/>
          <w:lang w:val="en-GB"/>
        </w:rPr>
      </w:pPr>
      <w:r>
        <w:rPr>
          <w:noProof/>
        </w:rPr>
        <w:drawing>
          <wp:anchor distT="0" distB="0" distL="114300" distR="114300" simplePos="0" relativeHeight="251812864" behindDoc="1" locked="0" layoutInCell="1" allowOverlap="1" wp14:anchorId="6F9C34D6" wp14:editId="56A3DE57">
            <wp:simplePos x="0" y="0"/>
            <wp:positionH relativeFrom="column">
              <wp:posOffset>-7620</wp:posOffset>
            </wp:positionH>
            <wp:positionV relativeFrom="paragraph">
              <wp:posOffset>102870</wp:posOffset>
            </wp:positionV>
            <wp:extent cx="3208655" cy="1609725"/>
            <wp:effectExtent l="19050" t="0" r="0" b="0"/>
            <wp:wrapTight wrapText="bothSides">
              <wp:wrapPolygon edited="0">
                <wp:start x="-128" y="0"/>
                <wp:lineTo x="-128" y="21472"/>
                <wp:lineTo x="21544" y="21472"/>
                <wp:lineTo x="21544" y="0"/>
                <wp:lineTo x="-128" y="0"/>
              </wp:wrapPolygon>
            </wp:wrapTight>
            <wp:docPr id="17" name="Immagine 16" descr="ET103 - Etichetta BIO scoppio generale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03 - Etichetta BIO scoppio generale gialla.jpg"/>
                    <pic:cNvPicPr/>
                  </pic:nvPicPr>
                  <pic:blipFill>
                    <a:blip r:embed="rId29" cstate="screen"/>
                    <a:stretch>
                      <a:fillRect/>
                    </a:stretch>
                  </pic:blipFill>
                  <pic:spPr>
                    <a:xfrm>
                      <a:off x="0" y="0"/>
                      <a:ext cx="3208655" cy="1609725"/>
                    </a:xfrm>
                    <a:prstGeom prst="rect">
                      <a:avLst/>
                    </a:prstGeom>
                  </pic:spPr>
                </pic:pic>
              </a:graphicData>
            </a:graphic>
          </wp:anchor>
        </w:drawing>
      </w:r>
      <w:r w:rsidRPr="00E21650">
        <w:rPr>
          <w:b/>
          <w:lang w:val="en-US"/>
        </w:rPr>
        <w:t xml:space="preserve">Cod.ET103 </w:t>
      </w:r>
      <w:r>
        <w:rPr>
          <w:b/>
          <w:lang w:val="en-GB"/>
        </w:rPr>
        <w:t>WARNING–DANGER</w:t>
      </w:r>
    </w:p>
    <w:p w14:paraId="39821143" w14:textId="77777777" w:rsidR="002059B8" w:rsidRPr="00217FD5" w:rsidRDefault="002059B8" w:rsidP="002059B8">
      <w:pPr>
        <w:keepNext/>
        <w:rPr>
          <w:b/>
          <w:lang w:val="en-GB"/>
        </w:rPr>
      </w:pPr>
      <w:r>
        <w:rPr>
          <w:b/>
          <w:lang w:val="en-GB"/>
        </w:rPr>
        <w:t xml:space="preserve">(Gasoline </w:t>
      </w:r>
      <w:proofErr w:type="gramStart"/>
      <w:r>
        <w:rPr>
          <w:b/>
          <w:lang w:val="en-GB"/>
        </w:rPr>
        <w:t>version)</w:t>
      </w:r>
      <w:r>
        <w:rPr>
          <w:lang w:val="en-GB"/>
        </w:rPr>
        <w:t>Adjustment</w:t>
      </w:r>
      <w:proofErr w:type="gramEnd"/>
      <w:r>
        <w:rPr>
          <w:lang w:val="en-GB"/>
        </w:rPr>
        <w:t>/maintenance operations must be performed after reading the use and maintenance manual, with the machine idle and the spark plug cable disconnected. Danger of flying objects. Cutting hazard. Keep all people not involved in the job at a safe distance.</w:t>
      </w:r>
    </w:p>
    <w:p w14:paraId="4DDD19DF" w14:textId="77777777" w:rsidR="002059B8" w:rsidRPr="00F410F7" w:rsidRDefault="002059B8" w:rsidP="002059B8">
      <w:pPr>
        <w:keepNext/>
        <w:rPr>
          <w:lang w:val="en-US"/>
        </w:rPr>
      </w:pPr>
      <w:r>
        <w:rPr>
          <w:noProof/>
        </w:rPr>
        <w:drawing>
          <wp:anchor distT="0" distB="0" distL="114300" distR="114300" simplePos="0" relativeHeight="251814912" behindDoc="1" locked="0" layoutInCell="1" allowOverlap="1" wp14:anchorId="67959F52" wp14:editId="720E0652">
            <wp:simplePos x="0" y="0"/>
            <wp:positionH relativeFrom="column">
              <wp:posOffset>-14977</wp:posOffset>
            </wp:positionH>
            <wp:positionV relativeFrom="paragraph">
              <wp:posOffset>249051</wp:posOffset>
            </wp:positionV>
            <wp:extent cx="3215005" cy="1581150"/>
            <wp:effectExtent l="19050" t="0" r="4445" b="0"/>
            <wp:wrapTight wrapText="bothSides">
              <wp:wrapPolygon edited="0">
                <wp:start x="-128" y="0"/>
                <wp:lineTo x="-128" y="21340"/>
                <wp:lineTo x="21630" y="21340"/>
                <wp:lineTo x="21630" y="0"/>
                <wp:lineTo x="-128" y="0"/>
              </wp:wrapPolygon>
            </wp:wrapTight>
            <wp:docPr id="19" name="Immagine 18" descr="ET106 - Etichetta BIO pericolo+taglio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106 - Etichetta BIO pericolo+taglio gialla.jpg"/>
                    <pic:cNvPicPr/>
                  </pic:nvPicPr>
                  <pic:blipFill>
                    <a:blip r:embed="rId30" cstate="screen"/>
                    <a:stretch>
                      <a:fillRect/>
                    </a:stretch>
                  </pic:blipFill>
                  <pic:spPr>
                    <a:xfrm>
                      <a:off x="0" y="0"/>
                      <a:ext cx="3215005" cy="1581150"/>
                    </a:xfrm>
                    <a:prstGeom prst="rect">
                      <a:avLst/>
                    </a:prstGeom>
                  </pic:spPr>
                </pic:pic>
              </a:graphicData>
            </a:graphic>
          </wp:anchor>
        </w:drawing>
      </w:r>
    </w:p>
    <w:p w14:paraId="36365462" w14:textId="77777777" w:rsidR="002059B8" w:rsidRPr="00E21650" w:rsidRDefault="002059B8" w:rsidP="002059B8">
      <w:pPr>
        <w:keepNext/>
        <w:rPr>
          <w:lang w:val="en-US"/>
        </w:rPr>
      </w:pPr>
      <w:r w:rsidRPr="00E21650">
        <w:rPr>
          <w:b/>
          <w:lang w:val="en-US"/>
        </w:rPr>
        <w:t xml:space="preserve">Cod.ET117 </w:t>
      </w:r>
      <w:r>
        <w:rPr>
          <w:b/>
          <w:lang w:val="en-GB"/>
        </w:rPr>
        <w:t>WARNING–DANGER</w:t>
      </w:r>
      <w:r>
        <w:rPr>
          <w:lang w:val="en-GB"/>
        </w:rPr>
        <w:t xml:space="preserve"> of cutting.  Keep hands and feet well away from cutting parts.</w:t>
      </w:r>
    </w:p>
    <w:p w14:paraId="5D4FFB4E" w14:textId="77777777" w:rsidR="002059B8" w:rsidRPr="00E21650" w:rsidRDefault="002059B8" w:rsidP="002059B8">
      <w:pPr>
        <w:keepNext/>
        <w:rPr>
          <w:lang w:val="en-US"/>
        </w:rPr>
      </w:pPr>
    </w:p>
    <w:p w14:paraId="6068D905" w14:textId="77777777" w:rsidR="002059B8" w:rsidRPr="00E21650" w:rsidRDefault="002059B8" w:rsidP="002059B8">
      <w:pPr>
        <w:pStyle w:val="Didascalia"/>
        <w:rPr>
          <w:lang w:val="en-US"/>
        </w:rPr>
      </w:pPr>
    </w:p>
    <w:p w14:paraId="315A6E0F" w14:textId="77777777" w:rsidR="00BE4C69" w:rsidRDefault="00BE4C69" w:rsidP="003521E1">
      <w:pPr>
        <w:rPr>
          <w:lang w:val="en-US"/>
        </w:rPr>
      </w:pPr>
    </w:p>
    <w:p w14:paraId="753CF5BC" w14:textId="77777777" w:rsidR="002059B8" w:rsidRDefault="002059B8" w:rsidP="003521E1">
      <w:pPr>
        <w:rPr>
          <w:lang w:val="en-US"/>
        </w:rPr>
      </w:pPr>
    </w:p>
    <w:p w14:paraId="3EAC27A8" w14:textId="77777777" w:rsidR="002059B8" w:rsidRPr="002059B8" w:rsidRDefault="002059B8" w:rsidP="003521E1">
      <w:pPr>
        <w:rPr>
          <w:lang w:val="en-US"/>
        </w:rPr>
      </w:pPr>
      <w:r>
        <w:rPr>
          <w:rFonts w:ascii="Tahoma" w:hAnsi="Tahoma"/>
          <w:b/>
          <w:noProof/>
        </w:rPr>
        <w:drawing>
          <wp:anchor distT="0" distB="0" distL="114300" distR="114300" simplePos="0" relativeHeight="251816960" behindDoc="1" locked="0" layoutInCell="1" allowOverlap="1" wp14:anchorId="1F156975" wp14:editId="137B761D">
            <wp:simplePos x="0" y="0"/>
            <wp:positionH relativeFrom="margin">
              <wp:align>left</wp:align>
            </wp:positionH>
            <wp:positionV relativeFrom="paragraph">
              <wp:posOffset>248920</wp:posOffset>
            </wp:positionV>
            <wp:extent cx="3190875" cy="1590675"/>
            <wp:effectExtent l="0" t="0" r="9525" b="9525"/>
            <wp:wrapTight wrapText="bothSides">
              <wp:wrapPolygon edited="0">
                <wp:start x="0" y="0"/>
                <wp:lineTo x="0" y="21471"/>
                <wp:lineTo x="21536" y="21471"/>
                <wp:lineTo x="21536" y="0"/>
                <wp:lineTo x="0" y="0"/>
              </wp:wrapPolygon>
            </wp:wrapTight>
            <wp:docPr id="39" name="Immagine 38" descr="ET201 - Etichetta cuffie e occhiali e guanti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201 - Etichetta cuffie e occhiali e guanti gialla.jpg"/>
                    <pic:cNvPicPr/>
                  </pic:nvPicPr>
                  <pic:blipFill>
                    <a:blip r:embed="rId31" cstate="screen"/>
                    <a:stretch>
                      <a:fillRect/>
                    </a:stretch>
                  </pic:blipFill>
                  <pic:spPr>
                    <a:xfrm>
                      <a:off x="0" y="0"/>
                      <a:ext cx="3190875" cy="1590675"/>
                    </a:xfrm>
                    <a:prstGeom prst="rect">
                      <a:avLst/>
                    </a:prstGeom>
                  </pic:spPr>
                </pic:pic>
              </a:graphicData>
            </a:graphic>
          </wp:anchor>
        </w:drawing>
      </w:r>
    </w:p>
    <w:p w14:paraId="6D7A2355" w14:textId="77777777" w:rsidR="002059B8" w:rsidRPr="00E21650" w:rsidRDefault="002059B8" w:rsidP="002059B8">
      <w:pPr>
        <w:rPr>
          <w:lang w:val="en-US"/>
        </w:rPr>
      </w:pPr>
      <w:r w:rsidRPr="00E21650">
        <w:rPr>
          <w:rFonts w:ascii="Tahoma" w:hAnsi="Tahoma"/>
          <w:b/>
          <w:lang w:val="en-US"/>
        </w:rPr>
        <w:t xml:space="preserve">Cod.ET201 </w:t>
      </w:r>
      <w:r>
        <w:rPr>
          <w:lang w:val="en-GB"/>
        </w:rPr>
        <w:t>Wear the required Personal Protective Equipment: Goggles, Headset, and Gloves.</w:t>
      </w:r>
    </w:p>
    <w:p w14:paraId="01AA62C7" w14:textId="77777777" w:rsidR="002059B8" w:rsidRPr="00E21650" w:rsidRDefault="002059B8" w:rsidP="002059B8">
      <w:pPr>
        <w:keepNext/>
        <w:spacing w:after="240"/>
        <w:rPr>
          <w:lang w:val="en-US"/>
        </w:rPr>
      </w:pPr>
    </w:p>
    <w:p w14:paraId="009C192E" w14:textId="77777777" w:rsidR="002059B8" w:rsidRPr="00E21650" w:rsidRDefault="002059B8" w:rsidP="002059B8">
      <w:pPr>
        <w:pStyle w:val="Sottoparagrafo"/>
        <w:numPr>
          <w:ilvl w:val="0"/>
          <w:numId w:val="0"/>
        </w:numPr>
        <w:ind w:left="786"/>
        <w:rPr>
          <w:lang w:val="en-US"/>
        </w:rPr>
      </w:pPr>
    </w:p>
    <w:p w14:paraId="7F7EA59E" w14:textId="77777777" w:rsidR="009C43BB" w:rsidRPr="002059B8" w:rsidRDefault="009C43BB" w:rsidP="003521E1">
      <w:pPr>
        <w:rPr>
          <w:lang w:val="en-US"/>
        </w:rPr>
      </w:pPr>
    </w:p>
    <w:p w14:paraId="38A4A02B" w14:textId="77777777" w:rsidR="008577C2" w:rsidRPr="002059B8" w:rsidRDefault="008577C2" w:rsidP="003521E1">
      <w:pPr>
        <w:rPr>
          <w:lang w:val="en-GB"/>
        </w:rPr>
      </w:pPr>
    </w:p>
    <w:p w14:paraId="1EA16F82" w14:textId="77777777" w:rsidR="00E12316" w:rsidRPr="002059B8" w:rsidRDefault="00E12316" w:rsidP="003521E1">
      <w:pPr>
        <w:rPr>
          <w:lang w:val="en-GB"/>
        </w:rPr>
      </w:pPr>
    </w:p>
    <w:p w14:paraId="323F988E" w14:textId="77777777" w:rsidR="00BE4C69" w:rsidRPr="002059B8" w:rsidRDefault="00BE4C69" w:rsidP="003521E1">
      <w:pPr>
        <w:rPr>
          <w:lang w:val="en-GB"/>
        </w:rPr>
      </w:pPr>
    </w:p>
    <w:p w14:paraId="4CCC609E" w14:textId="77777777" w:rsidR="00BE4C69" w:rsidRPr="002059B8" w:rsidRDefault="003E4558" w:rsidP="003521E1">
      <w:pPr>
        <w:rPr>
          <w:lang w:val="en-GB"/>
        </w:rPr>
      </w:pPr>
      <w:r>
        <w:rPr>
          <w:noProof/>
          <w:lang w:val="en-GB"/>
        </w:rPr>
        <w:lastRenderedPageBreak/>
        <w:drawing>
          <wp:anchor distT="0" distB="0" distL="114300" distR="114300" simplePos="0" relativeHeight="251820032" behindDoc="1" locked="0" layoutInCell="1" allowOverlap="1" wp14:anchorId="026EEA64" wp14:editId="7422A61D">
            <wp:simplePos x="0" y="0"/>
            <wp:positionH relativeFrom="margin">
              <wp:align>left</wp:align>
            </wp:positionH>
            <wp:positionV relativeFrom="paragraph">
              <wp:posOffset>7341</wp:posOffset>
            </wp:positionV>
            <wp:extent cx="2922905" cy="1444625"/>
            <wp:effectExtent l="0" t="0" r="0" b="3175"/>
            <wp:wrapTight wrapText="bothSides">
              <wp:wrapPolygon edited="0">
                <wp:start x="0" y="0"/>
                <wp:lineTo x="0" y="21363"/>
                <wp:lineTo x="21398" y="21363"/>
                <wp:lineTo x="21398" y="0"/>
                <wp:lineTo x="0" y="0"/>
              </wp:wrapPolygon>
            </wp:wrapTight>
            <wp:docPr id="54" name="Immagine 54" descr="ET109 - Etichetta pericolo cinghie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ET109 - Etichetta pericolo cinghie giall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2905" cy="1444625"/>
                    </a:xfrm>
                    <a:prstGeom prst="rect">
                      <a:avLst/>
                    </a:prstGeom>
                    <a:noFill/>
                  </pic:spPr>
                </pic:pic>
              </a:graphicData>
            </a:graphic>
            <wp14:sizeRelH relativeFrom="page">
              <wp14:pctWidth>0</wp14:pctWidth>
            </wp14:sizeRelH>
            <wp14:sizeRelV relativeFrom="page">
              <wp14:pctHeight>0</wp14:pctHeight>
            </wp14:sizeRelV>
          </wp:anchor>
        </w:drawing>
      </w:r>
    </w:p>
    <w:p w14:paraId="57A36FDA" w14:textId="77777777" w:rsidR="003E4558" w:rsidRDefault="00BE4C69" w:rsidP="003E4558">
      <w:pPr>
        <w:rPr>
          <w:lang w:val="en-GB"/>
        </w:rPr>
      </w:pPr>
      <w:r w:rsidRPr="003E4558">
        <w:rPr>
          <w:rFonts w:ascii="Tahoma" w:hAnsi="Tahoma"/>
          <w:b/>
          <w:lang w:val="en-GB"/>
        </w:rPr>
        <w:t xml:space="preserve">Cod.ET109 </w:t>
      </w:r>
      <w:r w:rsidR="003E4558">
        <w:rPr>
          <w:b/>
          <w:lang w:val="en-GB"/>
        </w:rPr>
        <w:t xml:space="preserve">WARNING – DANGER </w:t>
      </w:r>
      <w:r w:rsidR="003E4558">
        <w:rPr>
          <w:lang w:val="en-GB"/>
        </w:rPr>
        <w:t>of contact with moving parts. Do not place hands in the vicinity of the transmission belts.  Do not wear loose and/or bulky clothing.</w:t>
      </w:r>
    </w:p>
    <w:p w14:paraId="3406F1F6" w14:textId="77777777" w:rsidR="00BE4C69" w:rsidRPr="004903AB" w:rsidRDefault="00BE4C69" w:rsidP="003521E1">
      <w:pPr>
        <w:rPr>
          <w:lang w:val="en-GB"/>
        </w:rPr>
      </w:pPr>
    </w:p>
    <w:p w14:paraId="097D3633" w14:textId="77777777" w:rsidR="00E12316" w:rsidRPr="004903AB" w:rsidRDefault="00E12316" w:rsidP="003521E1">
      <w:pPr>
        <w:rPr>
          <w:lang w:val="en-GB"/>
        </w:rPr>
      </w:pPr>
    </w:p>
    <w:p w14:paraId="2394EF1D" w14:textId="77777777" w:rsidR="00BE4C69" w:rsidRPr="004903AB" w:rsidRDefault="003E4558" w:rsidP="003521E1">
      <w:pPr>
        <w:rPr>
          <w:lang w:val="en-GB"/>
        </w:rPr>
      </w:pPr>
      <w:r>
        <w:rPr>
          <w:noProof/>
        </w:rPr>
        <w:drawing>
          <wp:anchor distT="0" distB="0" distL="114300" distR="114300" simplePos="0" relativeHeight="251821056" behindDoc="1" locked="0" layoutInCell="1" allowOverlap="1" wp14:anchorId="704B91AF" wp14:editId="1E20CDC1">
            <wp:simplePos x="0" y="0"/>
            <wp:positionH relativeFrom="column">
              <wp:posOffset>32740</wp:posOffset>
            </wp:positionH>
            <wp:positionV relativeFrom="paragraph">
              <wp:posOffset>8382</wp:posOffset>
            </wp:positionV>
            <wp:extent cx="2896235" cy="1431290"/>
            <wp:effectExtent l="0" t="0" r="0" b="0"/>
            <wp:wrapTight wrapText="bothSides">
              <wp:wrapPolygon edited="0">
                <wp:start x="0" y="0"/>
                <wp:lineTo x="0" y="21274"/>
                <wp:lineTo x="21453" y="21274"/>
                <wp:lineTo x="21453" y="0"/>
                <wp:lineTo x="0" y="0"/>
              </wp:wrapPolygon>
            </wp:wrapTight>
            <wp:docPr id="55" name="Immagine 55" descr="ET122 - Etichetta BIO pericolo+espulsione oggetti gi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ET122 - Etichetta BIO pericolo+espulsione oggetti giall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6235" cy="1431290"/>
                    </a:xfrm>
                    <a:prstGeom prst="rect">
                      <a:avLst/>
                    </a:prstGeom>
                    <a:noFill/>
                  </pic:spPr>
                </pic:pic>
              </a:graphicData>
            </a:graphic>
            <wp14:sizeRelH relativeFrom="page">
              <wp14:pctWidth>0</wp14:pctWidth>
            </wp14:sizeRelH>
            <wp14:sizeRelV relativeFrom="page">
              <wp14:pctHeight>0</wp14:pctHeight>
            </wp14:sizeRelV>
          </wp:anchor>
        </w:drawing>
      </w:r>
    </w:p>
    <w:p w14:paraId="23A5E1EF" w14:textId="77777777" w:rsidR="00BE4C69" w:rsidRPr="004903AB" w:rsidRDefault="00BE4C69" w:rsidP="003521E1">
      <w:pPr>
        <w:rPr>
          <w:lang w:val="en-GB"/>
        </w:rPr>
      </w:pPr>
    </w:p>
    <w:p w14:paraId="2DD962B8" w14:textId="77777777" w:rsidR="00BE4C69" w:rsidRPr="004903AB" w:rsidRDefault="00BE4C69" w:rsidP="003521E1">
      <w:pPr>
        <w:rPr>
          <w:lang w:val="en-GB"/>
        </w:rPr>
      </w:pPr>
    </w:p>
    <w:p w14:paraId="07ACFEF8" w14:textId="77777777" w:rsidR="00BE4C69" w:rsidRPr="004903AB" w:rsidRDefault="00BE4C69" w:rsidP="003521E1">
      <w:pPr>
        <w:rPr>
          <w:lang w:val="en-GB"/>
        </w:rPr>
      </w:pPr>
      <w:r w:rsidRPr="003E4558">
        <w:rPr>
          <w:rFonts w:ascii="Tahoma" w:hAnsi="Tahoma"/>
          <w:b/>
          <w:lang w:val="en-GB"/>
        </w:rPr>
        <w:t xml:space="preserve">Cod.ET122 </w:t>
      </w:r>
      <w:r w:rsidR="003E4558">
        <w:rPr>
          <w:b/>
          <w:lang w:val="en-GB"/>
        </w:rPr>
        <w:t xml:space="preserve">WARNING – DANGER </w:t>
      </w:r>
      <w:r w:rsidR="003E4558">
        <w:rPr>
          <w:lang w:val="en-GB"/>
        </w:rPr>
        <w:t>of ejected items.  Stand back</w:t>
      </w:r>
      <w:r w:rsidR="008C2F53">
        <w:rPr>
          <w:lang w:val="en-GB"/>
        </w:rPr>
        <w:t>.</w:t>
      </w:r>
    </w:p>
    <w:p w14:paraId="12BE2692" w14:textId="77777777" w:rsidR="00BE4C69" w:rsidRPr="004903AB" w:rsidRDefault="00BE4C69" w:rsidP="003521E1">
      <w:pPr>
        <w:rPr>
          <w:lang w:val="en-GB"/>
        </w:rPr>
      </w:pPr>
    </w:p>
    <w:p w14:paraId="23DA648A" w14:textId="77777777" w:rsidR="00BE4C69" w:rsidRPr="004903AB" w:rsidRDefault="00BE4C69" w:rsidP="003521E1">
      <w:pPr>
        <w:rPr>
          <w:lang w:val="en-GB"/>
        </w:rPr>
      </w:pPr>
    </w:p>
    <w:p w14:paraId="0C4FD023" w14:textId="77777777" w:rsidR="00BE4C69" w:rsidRPr="004903AB" w:rsidRDefault="00BE4C69" w:rsidP="003521E1">
      <w:pPr>
        <w:rPr>
          <w:lang w:val="en-GB"/>
        </w:rPr>
      </w:pPr>
    </w:p>
    <w:p w14:paraId="6CF0858F" w14:textId="77777777" w:rsidR="00BE4C69" w:rsidRPr="004903AB" w:rsidRDefault="00BE4C69" w:rsidP="00B8391D">
      <w:pPr>
        <w:rPr>
          <w:lang w:val="en-GB"/>
        </w:rPr>
      </w:pPr>
    </w:p>
    <w:p w14:paraId="6240BDA7" w14:textId="77777777" w:rsidR="002059B8" w:rsidRPr="00E21650" w:rsidRDefault="002059B8" w:rsidP="002059B8">
      <w:pPr>
        <w:pStyle w:val="Avvertenze"/>
        <w:rPr>
          <w:lang w:val="en-US"/>
        </w:rPr>
      </w:pPr>
      <w:r>
        <w:drawing>
          <wp:anchor distT="0" distB="0" distL="114935" distR="114935" simplePos="0" relativeHeight="251819008" behindDoc="0" locked="0" layoutInCell="1" allowOverlap="1" wp14:anchorId="6B821D3B" wp14:editId="79A86282">
            <wp:simplePos x="0" y="0"/>
            <wp:positionH relativeFrom="margin">
              <wp:align>left</wp:align>
            </wp:positionH>
            <wp:positionV relativeFrom="paragraph">
              <wp:posOffset>15875</wp:posOffset>
            </wp:positionV>
            <wp:extent cx="457200" cy="425450"/>
            <wp:effectExtent l="0" t="0" r="0" b="0"/>
            <wp:wrapSquare wrapText="bothSides"/>
            <wp:docPr id="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57200" cy="42545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E21650">
        <w:rPr>
          <w:lang w:val="en-US"/>
        </w:rPr>
        <w:t xml:space="preserve">IF THE SAFETY DECALS BECOME WORN, </w:t>
      </w:r>
      <w:r>
        <w:rPr>
          <w:lang w:val="en-US"/>
        </w:rPr>
        <w:t xml:space="preserve">THEY MUST BE REPLACED </w:t>
      </w:r>
      <w:r w:rsidRPr="00E21650">
        <w:rPr>
          <w:lang w:val="en-US"/>
        </w:rPr>
        <w:t>AND PLACED IN THE POSITION INDICATED BY THE USER'S MANUAL</w:t>
      </w:r>
    </w:p>
    <w:p w14:paraId="68B88F80" w14:textId="77777777" w:rsidR="00B83CCA" w:rsidRPr="002059B8" w:rsidRDefault="00B83CCA">
      <w:pPr>
        <w:spacing w:after="200" w:line="276" w:lineRule="auto"/>
        <w:jc w:val="left"/>
        <w:rPr>
          <w:lang w:val="en-US"/>
        </w:rPr>
      </w:pPr>
    </w:p>
    <w:p w14:paraId="0B66078E" w14:textId="77777777" w:rsidR="002059B8" w:rsidRPr="004903AB" w:rsidRDefault="006E1CE0" w:rsidP="008077D1">
      <w:pPr>
        <w:pStyle w:val="Sottoparagrafo"/>
        <w:ind w:left="1134"/>
        <w:rPr>
          <w:lang w:val="en-GB"/>
        </w:rPr>
      </w:pPr>
      <w:r w:rsidRPr="002059B8">
        <w:rPr>
          <w:rFonts w:ascii="Tahoma" w:hAnsi="Tahoma"/>
          <w:b/>
          <w:lang w:val="en-GB"/>
        </w:rPr>
        <w:t xml:space="preserve"> </w:t>
      </w:r>
      <w:bookmarkStart w:id="81" w:name="_Toc337564036"/>
      <w:bookmarkStart w:id="82" w:name="_Toc373315705"/>
      <w:bookmarkStart w:id="83" w:name="_Toc373421401"/>
      <w:bookmarkStart w:id="84" w:name="_Toc27491060"/>
      <w:r w:rsidR="002059B8" w:rsidRPr="004903AB">
        <w:rPr>
          <w:lang w:val="en-GB"/>
        </w:rPr>
        <w:t>TECHNICAL IDENTIFCATION AND CE MARKING LABEL</w:t>
      </w:r>
      <w:bookmarkEnd w:id="81"/>
      <w:bookmarkEnd w:id="82"/>
      <w:bookmarkEnd w:id="83"/>
      <w:bookmarkEnd w:id="84"/>
    </w:p>
    <w:p w14:paraId="643C9532" w14:textId="77777777" w:rsidR="00854A8F" w:rsidRPr="002059B8" w:rsidRDefault="00854A8F" w:rsidP="002059B8">
      <w:pPr>
        <w:pStyle w:val="Sottoparagrafo"/>
        <w:numPr>
          <w:ilvl w:val="0"/>
          <w:numId w:val="0"/>
        </w:numPr>
        <w:ind w:left="3621"/>
        <w:rPr>
          <w:lang w:val="en-GB"/>
        </w:rPr>
      </w:pPr>
    </w:p>
    <w:p w14:paraId="03348B5D" w14:textId="77777777" w:rsidR="002059B8" w:rsidRDefault="00857D4F" w:rsidP="002059B8">
      <w:pPr>
        <w:rPr>
          <w:lang w:val="en-GB"/>
        </w:rPr>
      </w:pPr>
      <w:r>
        <w:rPr>
          <w:noProof/>
        </w:rPr>
        <w:drawing>
          <wp:anchor distT="0" distB="0" distL="114300" distR="114300" simplePos="0" relativeHeight="251732480" behindDoc="1" locked="0" layoutInCell="1" allowOverlap="1" wp14:anchorId="4BD7FBA7" wp14:editId="37DE1B32">
            <wp:simplePos x="0" y="0"/>
            <wp:positionH relativeFrom="column">
              <wp:posOffset>20955</wp:posOffset>
            </wp:positionH>
            <wp:positionV relativeFrom="paragraph">
              <wp:posOffset>1905</wp:posOffset>
            </wp:positionV>
            <wp:extent cx="2619375" cy="1590675"/>
            <wp:effectExtent l="19050" t="0" r="9525" b="0"/>
            <wp:wrapTight wrapText="bothSides">
              <wp:wrapPolygon edited="0">
                <wp:start x="-157" y="0"/>
                <wp:lineTo x="-157" y="21471"/>
                <wp:lineTo x="21679" y="21471"/>
                <wp:lineTo x="21679" y="0"/>
                <wp:lineTo x="-157" y="0"/>
              </wp:wrapPolygon>
            </wp:wrapTight>
            <wp:docPr id="5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w="9525">
                      <a:noFill/>
                      <a:miter lim="800000"/>
                      <a:headEnd/>
                      <a:tailEnd/>
                    </a:ln>
                  </pic:spPr>
                </pic:pic>
              </a:graphicData>
            </a:graphic>
          </wp:anchor>
        </w:drawing>
      </w:r>
      <w:r w:rsidR="002059B8" w:rsidRPr="002059B8">
        <w:rPr>
          <w:lang w:val="en-GB"/>
        </w:rPr>
        <w:t>Th</w:t>
      </w:r>
      <w:r w:rsidR="002059B8">
        <w:rPr>
          <w:lang w:val="en-GB"/>
        </w:rPr>
        <w:t>is</w:t>
      </w:r>
      <w:r w:rsidR="005B4432" w:rsidRPr="002059B8">
        <w:rPr>
          <w:lang w:val="en-GB"/>
        </w:rPr>
        <w:t xml:space="preserve"> </w:t>
      </w:r>
      <w:r w:rsidR="002059B8">
        <w:rPr>
          <w:lang w:val="en-GB"/>
        </w:rPr>
        <w:t>is the label identifying the machine and indicating the type and version, manufacture date, power, weight, noise levels and CE marking.</w:t>
      </w:r>
    </w:p>
    <w:p w14:paraId="11D32D5A" w14:textId="77777777" w:rsidR="00854A8F" w:rsidRPr="002059B8" w:rsidRDefault="002059B8" w:rsidP="002059B8">
      <w:pPr>
        <w:keepNext/>
        <w:rPr>
          <w:lang w:val="en-GB"/>
        </w:rPr>
      </w:pPr>
      <w:r>
        <w:rPr>
          <w:lang w:val="en-GB"/>
        </w:rPr>
        <w:t>This label, like the safety decals, needs to be legible and in good condition</w:t>
      </w:r>
      <w:r w:rsidR="005B4432" w:rsidRPr="002059B8">
        <w:rPr>
          <w:lang w:val="en-GB"/>
        </w:rPr>
        <w:t>.</w:t>
      </w:r>
    </w:p>
    <w:p w14:paraId="6D7FA2DF" w14:textId="77777777" w:rsidR="006A5A65" w:rsidRPr="002059B8" w:rsidRDefault="006A5A65">
      <w:pPr>
        <w:spacing w:after="200" w:line="276" w:lineRule="auto"/>
        <w:jc w:val="left"/>
        <w:rPr>
          <w:lang w:val="en-GB"/>
        </w:rPr>
      </w:pPr>
      <w:r w:rsidRPr="002059B8">
        <w:rPr>
          <w:lang w:val="en-GB"/>
        </w:rPr>
        <w:br w:type="page"/>
      </w:r>
    </w:p>
    <w:p w14:paraId="5498394D" w14:textId="77777777" w:rsidR="008F1D0A" w:rsidRDefault="008F1D0A" w:rsidP="008F1D0A">
      <w:pPr>
        <w:pStyle w:val="TITOLOPRINCIPALE"/>
        <w:rPr>
          <w:lang w:val="en-GB"/>
        </w:rPr>
      </w:pPr>
      <w:bookmarkStart w:id="85" w:name="_Toc373421402"/>
      <w:bookmarkStart w:id="86" w:name="_Toc27491061"/>
      <w:r>
        <w:rPr>
          <w:lang w:val="en-GB"/>
        </w:rPr>
        <w:lastRenderedPageBreak/>
        <w:t>USE – OPERATING STAGES</w:t>
      </w:r>
      <w:bookmarkEnd w:id="85"/>
      <w:bookmarkEnd w:id="86"/>
    </w:p>
    <w:p w14:paraId="6EDB1536" w14:textId="77777777" w:rsidR="008F1D0A" w:rsidRDefault="008F1D0A" w:rsidP="008F1D0A">
      <w:pPr>
        <w:rPr>
          <w:lang w:val="en-GB"/>
        </w:rPr>
      </w:pPr>
    </w:p>
    <w:p w14:paraId="65C9BB71" w14:textId="77777777" w:rsidR="008F1D0A" w:rsidRDefault="008F1D0A" w:rsidP="008F1D0A">
      <w:pPr>
        <w:rPr>
          <w:lang w:val="en-GB"/>
        </w:rPr>
      </w:pPr>
      <w:r>
        <w:rPr>
          <w:lang w:val="en-GB"/>
        </w:rPr>
        <w:t>The following section describes the operations required for the safe use of the machine.</w:t>
      </w:r>
    </w:p>
    <w:p w14:paraId="0728BD97" w14:textId="77777777" w:rsidR="008F1D0A" w:rsidRDefault="008F1D0A" w:rsidP="008F1D0A">
      <w:pPr>
        <w:jc w:val="left"/>
        <w:rPr>
          <w:lang w:val="en-GB"/>
        </w:rPr>
      </w:pPr>
    </w:p>
    <w:p w14:paraId="40FDEDAC" w14:textId="77777777" w:rsidR="008F1D0A" w:rsidRDefault="008F1D0A" w:rsidP="008F1D0A">
      <w:pPr>
        <w:pStyle w:val="Avvertenze"/>
        <w:rPr>
          <w:lang w:val="en-GB"/>
        </w:rPr>
      </w:pPr>
      <w:r>
        <w:rPr>
          <w:bCs w:val="0"/>
        </w:rPr>
        <w:drawing>
          <wp:anchor distT="0" distB="0" distL="114935" distR="114935" simplePos="0" relativeHeight="251823104" behindDoc="0" locked="0" layoutInCell="1" allowOverlap="1" wp14:anchorId="5EC62BB9" wp14:editId="73883AE3">
            <wp:simplePos x="0" y="0"/>
            <wp:positionH relativeFrom="margin">
              <wp:align>left</wp:align>
            </wp:positionH>
            <wp:positionV relativeFrom="paragraph">
              <wp:posOffset>10160</wp:posOffset>
            </wp:positionV>
            <wp:extent cx="485775" cy="434340"/>
            <wp:effectExtent l="0" t="0" r="9525" b="3810"/>
            <wp:wrapSquare wrapText="bothSides"/>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85775" cy="4343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n-GB"/>
        </w:rPr>
        <w:t xml:space="preserve"> THE MACHINE MUST OPERATE ON FLAT, FIRM GROUND WITH THE BRAKE ENGAGED AND ALL GUARDS LOCKED IN PLACE.</w:t>
      </w:r>
    </w:p>
    <w:p w14:paraId="6893B294" w14:textId="77777777" w:rsidR="008F1D0A" w:rsidRDefault="008F1D0A" w:rsidP="008F1D0A">
      <w:pPr>
        <w:pStyle w:val="Avvertenze"/>
        <w:jc w:val="left"/>
        <w:rPr>
          <w:lang w:val="en-GB"/>
        </w:rPr>
      </w:pPr>
    </w:p>
    <w:p w14:paraId="0536C278" w14:textId="77777777" w:rsidR="008F1D0A" w:rsidRDefault="008F1D0A" w:rsidP="008F1D0A">
      <w:pPr>
        <w:pStyle w:val="Avvertenze"/>
        <w:rPr>
          <w:lang w:val="en-GB"/>
        </w:rPr>
      </w:pPr>
      <w:r>
        <w:rPr>
          <w:b w:val="0"/>
          <w:bCs w:val="0"/>
          <w:i w:val="0"/>
          <w:caps w:val="0"/>
        </w:rPr>
        <w:drawing>
          <wp:anchor distT="0" distB="0" distL="114935" distR="114935" simplePos="0" relativeHeight="251824128" behindDoc="0" locked="0" layoutInCell="1" allowOverlap="1" wp14:anchorId="4C47F8C5" wp14:editId="001F8366">
            <wp:simplePos x="0" y="0"/>
            <wp:positionH relativeFrom="margin">
              <wp:align>left</wp:align>
            </wp:positionH>
            <wp:positionV relativeFrom="paragraph">
              <wp:posOffset>6985</wp:posOffset>
            </wp:positionV>
            <wp:extent cx="457835" cy="409575"/>
            <wp:effectExtent l="0" t="0" r="0" b="9525"/>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57835" cy="409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n-GB"/>
        </w:rPr>
        <w:t xml:space="preserve">SPECIFICALLY, MAKE SURE THAT THE THE HOPPER AND THE CUTTING CHAMBER ARE PROPERLY LOCKED IN POSITION.  </w:t>
      </w:r>
    </w:p>
    <w:p w14:paraId="20CF1BE2" w14:textId="77777777" w:rsidR="008F1D0A" w:rsidRDefault="008F1D0A" w:rsidP="008F1D0A">
      <w:pPr>
        <w:rPr>
          <w:lang w:val="en-GB"/>
        </w:rPr>
      </w:pPr>
    </w:p>
    <w:p w14:paraId="446D7FF9" w14:textId="77777777" w:rsidR="008F1D0A" w:rsidRDefault="008F1D0A" w:rsidP="008F1D0A">
      <w:pPr>
        <w:rPr>
          <w:lang w:val="en-GB"/>
        </w:rPr>
      </w:pPr>
      <w:r>
        <w:rPr>
          <w:lang w:val="en-GB"/>
        </w:rPr>
        <w:t>To switch on, use and switch off the engine, refer to the specific manual, supplied with the machine.</w:t>
      </w:r>
    </w:p>
    <w:p w14:paraId="37D34940" w14:textId="77777777" w:rsidR="008F1D0A" w:rsidRDefault="008F1D0A" w:rsidP="008F1D0A">
      <w:pPr>
        <w:jc w:val="left"/>
        <w:rPr>
          <w:lang w:val="en-GB"/>
        </w:rPr>
      </w:pPr>
      <w:r>
        <w:rPr>
          <w:bCs w:val="0"/>
          <w:noProof/>
        </w:rPr>
        <w:drawing>
          <wp:anchor distT="0" distB="0" distL="114935" distR="114935" simplePos="0" relativeHeight="251825152" behindDoc="0" locked="0" layoutInCell="1" allowOverlap="1" wp14:anchorId="54008DC3" wp14:editId="344B440A">
            <wp:simplePos x="0" y="0"/>
            <wp:positionH relativeFrom="column">
              <wp:posOffset>16510</wp:posOffset>
            </wp:positionH>
            <wp:positionV relativeFrom="paragraph">
              <wp:posOffset>156210</wp:posOffset>
            </wp:positionV>
            <wp:extent cx="1345565" cy="1203325"/>
            <wp:effectExtent l="0" t="0" r="6985" b="0"/>
            <wp:wrapSquare wrapText="bothSides"/>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345565" cy="12033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FADF544" w14:textId="77777777" w:rsidR="008F1D0A" w:rsidRDefault="008F1D0A" w:rsidP="008F1D0A">
      <w:pPr>
        <w:pStyle w:val="Avvertenze"/>
        <w:rPr>
          <w:highlight w:val="yellow"/>
          <w:lang w:val="en-GB"/>
        </w:rPr>
      </w:pPr>
      <w:r>
        <w:rPr>
          <w:lang w:val="en-GB"/>
        </w:rPr>
        <w:t xml:space="preserve"> </w:t>
      </w:r>
      <w:r>
        <w:rPr>
          <w:highlight w:val="yellow"/>
          <w:lang w:val="en-GB"/>
        </w:rPr>
        <w:t>THE MACHINE IS DELIVERED WITHOUT ENGINE OIL.</w:t>
      </w:r>
    </w:p>
    <w:p w14:paraId="0FA70374" w14:textId="77777777" w:rsidR="008F1D0A" w:rsidRDefault="008F1D0A" w:rsidP="008F1D0A">
      <w:pPr>
        <w:pStyle w:val="Avvertenze"/>
        <w:rPr>
          <w:lang w:val="en-GB"/>
        </w:rPr>
      </w:pPr>
      <w:r>
        <w:rPr>
          <w:lang w:val="en-GB"/>
        </w:rPr>
        <w:t>CHECK THE ENGINE OIL LEVEL BEFORE SWITCHING ON TO PREVENT SERIOUS ENGINE DAMAGE.</w:t>
      </w:r>
    </w:p>
    <w:p w14:paraId="153C3323" w14:textId="77777777" w:rsidR="008F1D0A" w:rsidRDefault="008F1D0A" w:rsidP="008F1D0A">
      <w:pPr>
        <w:pStyle w:val="Avvertenze"/>
        <w:rPr>
          <w:lang w:val="en-GB"/>
        </w:rPr>
      </w:pPr>
      <w:r>
        <w:rPr>
          <w:lang w:val="en-GB"/>
        </w:rPr>
        <w:t>PLEASE CONSULT THE ENGINE MANUAL FOR THE TYPE-QUALITY-AMOUNT OF OIL TO USE.</w:t>
      </w:r>
    </w:p>
    <w:p w14:paraId="41828FD2" w14:textId="77777777" w:rsidR="008F1D0A" w:rsidRDefault="008F1D0A" w:rsidP="008F1D0A">
      <w:pPr>
        <w:pStyle w:val="Avvertenze"/>
        <w:rPr>
          <w:lang w:val="en-GB"/>
        </w:rPr>
      </w:pPr>
    </w:p>
    <w:p w14:paraId="48D4376A" w14:textId="77777777" w:rsidR="008F1D0A" w:rsidRDefault="008F1D0A" w:rsidP="008F1D0A">
      <w:pPr>
        <w:rPr>
          <w:lang w:val="en-GB"/>
        </w:rPr>
      </w:pPr>
    </w:p>
    <w:p w14:paraId="105ECC54" w14:textId="77777777" w:rsidR="008F1D0A" w:rsidRDefault="008F1D0A" w:rsidP="008F1D0A">
      <w:pPr>
        <w:numPr>
          <w:ilvl w:val="0"/>
          <w:numId w:val="31"/>
        </w:numPr>
        <w:rPr>
          <w:lang w:val="en-GB"/>
        </w:rPr>
      </w:pPr>
      <w:r>
        <w:rPr>
          <w:lang w:val="en-GB"/>
        </w:rPr>
        <w:t>Since the mechanical parts and hydraulic connections of the machine need time to settle in during the first stage of the machine’s useful life, it is indispensable to carry out machine checks with the utmost accuracy.</w:t>
      </w:r>
    </w:p>
    <w:p w14:paraId="1FD17ECB" w14:textId="77777777" w:rsidR="008F1D0A" w:rsidRDefault="008F1D0A" w:rsidP="008F1D0A">
      <w:pPr>
        <w:numPr>
          <w:ilvl w:val="0"/>
          <w:numId w:val="31"/>
        </w:numPr>
        <w:rPr>
          <w:lang w:val="en-GB"/>
        </w:rPr>
      </w:pPr>
      <w:r>
        <w:rPr>
          <w:lang w:val="en-GB"/>
        </w:rPr>
        <w:t>Before using the machine, make sure that there are no people or animals within its range of action.</w:t>
      </w:r>
    </w:p>
    <w:p w14:paraId="42FA0823" w14:textId="77777777" w:rsidR="008F1D0A" w:rsidRDefault="008F1D0A" w:rsidP="008F1D0A">
      <w:pPr>
        <w:numPr>
          <w:ilvl w:val="0"/>
          <w:numId w:val="31"/>
        </w:numPr>
        <w:rPr>
          <w:lang w:val="en-GB"/>
        </w:rPr>
      </w:pPr>
      <w:r>
        <w:rPr>
          <w:lang w:val="en-GB"/>
        </w:rPr>
        <w:t>It is strictly prohibited to remove and/or modify protections on the machine.</w:t>
      </w:r>
    </w:p>
    <w:p w14:paraId="0D17111E" w14:textId="77777777" w:rsidR="008F1D0A" w:rsidRDefault="008F1D0A" w:rsidP="008F1D0A">
      <w:pPr>
        <w:numPr>
          <w:ilvl w:val="0"/>
          <w:numId w:val="31"/>
        </w:numPr>
        <w:rPr>
          <w:lang w:val="en-GB"/>
        </w:rPr>
      </w:pPr>
      <w:r>
        <w:rPr>
          <w:lang w:val="en-GB"/>
        </w:rPr>
        <w:t>Never use the machine if you are ill, tired or under the effect of medicines, drugs or alcohol.</w:t>
      </w:r>
    </w:p>
    <w:p w14:paraId="48F85CAD" w14:textId="77777777" w:rsidR="008F1D0A" w:rsidRPr="00617130" w:rsidRDefault="008F1D0A" w:rsidP="008F1D0A">
      <w:pPr>
        <w:numPr>
          <w:ilvl w:val="0"/>
          <w:numId w:val="31"/>
        </w:numPr>
        <w:rPr>
          <w:b/>
          <w:i/>
          <w:caps/>
          <w:noProof/>
          <w:lang w:val="en-GB"/>
        </w:rPr>
      </w:pPr>
      <w:r>
        <w:rPr>
          <w:lang w:val="en-GB"/>
        </w:rPr>
        <w:t>Before using the machine, it is necessary to learn the layout and functions of its controls.</w:t>
      </w:r>
    </w:p>
    <w:p w14:paraId="7B083C33" w14:textId="77777777" w:rsidR="00487EED" w:rsidRPr="008F1D0A" w:rsidRDefault="00487EED">
      <w:pPr>
        <w:spacing w:after="200" w:line="276" w:lineRule="auto"/>
        <w:jc w:val="left"/>
        <w:rPr>
          <w:lang w:val="en-GB"/>
        </w:rPr>
      </w:pPr>
      <w:r w:rsidRPr="008F1D0A">
        <w:rPr>
          <w:lang w:val="en-GB"/>
        </w:rPr>
        <w:br w:type="page"/>
      </w:r>
    </w:p>
    <w:p w14:paraId="05FA6B30" w14:textId="77777777" w:rsidR="008F1D0A" w:rsidRPr="00E2450F" w:rsidRDefault="008F1D0A" w:rsidP="008077D1">
      <w:pPr>
        <w:pStyle w:val="Sottoparagrafo"/>
        <w:ind w:left="1134"/>
      </w:pPr>
      <w:bookmarkStart w:id="87" w:name="_Toc373421403"/>
      <w:bookmarkStart w:id="88" w:name="_Toc27491062"/>
      <w:r w:rsidRPr="00E2450F">
        <w:lastRenderedPageBreak/>
        <w:t>USE – GASOLINE ENGINE VERSION</w:t>
      </w:r>
      <w:bookmarkEnd w:id="87"/>
      <w:bookmarkEnd w:id="88"/>
    </w:p>
    <w:p w14:paraId="72EED13F" w14:textId="77777777" w:rsidR="008F1D0A" w:rsidRDefault="008F1D0A" w:rsidP="008F1D0A">
      <w:pPr>
        <w:ind w:left="360"/>
      </w:pPr>
    </w:p>
    <w:p w14:paraId="4EDE62A9" w14:textId="77777777" w:rsidR="008F1D0A" w:rsidRPr="00E2450F" w:rsidRDefault="008F1D0A" w:rsidP="008F1D0A">
      <w:pPr>
        <w:pStyle w:val="Paragrafoelenco"/>
        <w:numPr>
          <w:ilvl w:val="0"/>
          <w:numId w:val="32"/>
        </w:numPr>
        <w:rPr>
          <w:lang w:val="en-US"/>
        </w:rPr>
      </w:pPr>
      <w:r w:rsidRPr="00E2450F">
        <w:rPr>
          <w:lang w:val="en-US"/>
        </w:rPr>
        <w:t>Wear all required personal protection equipment.</w:t>
      </w:r>
    </w:p>
    <w:p w14:paraId="447BC223" w14:textId="77777777" w:rsidR="008F1D0A" w:rsidRPr="00E2450F" w:rsidRDefault="008F1D0A" w:rsidP="008F1D0A">
      <w:pPr>
        <w:pStyle w:val="Paragrafoelenco"/>
        <w:numPr>
          <w:ilvl w:val="0"/>
          <w:numId w:val="32"/>
        </w:numPr>
        <w:rPr>
          <w:lang w:val="en-US"/>
        </w:rPr>
      </w:pPr>
      <w:r w:rsidRPr="00E2450F">
        <w:rPr>
          <w:lang w:val="en-US"/>
        </w:rPr>
        <w:t>Check the engine oil and fuel levels.</w:t>
      </w:r>
    </w:p>
    <w:p w14:paraId="5AD3A343" w14:textId="77777777" w:rsidR="008F1D0A" w:rsidRPr="00E2450F" w:rsidRDefault="008F1D0A" w:rsidP="008F1D0A">
      <w:pPr>
        <w:pStyle w:val="Paragrafoelenco"/>
        <w:numPr>
          <w:ilvl w:val="0"/>
          <w:numId w:val="32"/>
        </w:numPr>
        <w:rPr>
          <w:lang w:val="en-US"/>
        </w:rPr>
      </w:pPr>
      <w:r w:rsidRPr="00E2450F">
        <w:rPr>
          <w:lang w:val="en-US"/>
        </w:rPr>
        <w:t>After switching on the engine and leaving it to warm up for about 2 minutes.</w:t>
      </w:r>
    </w:p>
    <w:p w14:paraId="042B266C" w14:textId="77777777" w:rsidR="008F1D0A" w:rsidRPr="00E2450F" w:rsidRDefault="008F1D0A" w:rsidP="008F1D0A">
      <w:pPr>
        <w:pStyle w:val="Paragrafoelenco"/>
        <w:numPr>
          <w:ilvl w:val="0"/>
          <w:numId w:val="32"/>
        </w:numPr>
        <w:rPr>
          <w:lang w:val="en-US"/>
        </w:rPr>
      </w:pPr>
      <w:r w:rsidRPr="00E2450F">
        <w:rPr>
          <w:lang w:val="en-US"/>
        </w:rPr>
        <w:t>The machine is ready for use.</w:t>
      </w:r>
    </w:p>
    <w:p w14:paraId="066DB1FD" w14:textId="77777777" w:rsidR="008F1D0A" w:rsidRDefault="008F1D0A" w:rsidP="008F1D0A">
      <w:pPr>
        <w:pStyle w:val="Paragrafoelenco"/>
        <w:numPr>
          <w:ilvl w:val="0"/>
          <w:numId w:val="32"/>
        </w:numPr>
        <w:rPr>
          <w:lang w:val="en-US"/>
        </w:rPr>
      </w:pPr>
      <w:r w:rsidRPr="00E2450F">
        <w:rPr>
          <w:lang w:val="en-US"/>
        </w:rPr>
        <w:t>Set the speed of the engine at full throttle.</w:t>
      </w:r>
    </w:p>
    <w:p w14:paraId="3951E597" w14:textId="77777777" w:rsidR="008F1D0A" w:rsidRPr="00E2450F" w:rsidRDefault="008F1D0A" w:rsidP="008F1D0A">
      <w:pPr>
        <w:pStyle w:val="Paragrafoelenco"/>
        <w:numPr>
          <w:ilvl w:val="0"/>
          <w:numId w:val="32"/>
        </w:numPr>
        <w:rPr>
          <w:lang w:val="en-US"/>
        </w:rPr>
      </w:pPr>
      <w:r>
        <w:rPr>
          <w:lang w:val="en-US"/>
        </w:rPr>
        <w:t>Let the engine gain full rpm.</w:t>
      </w:r>
    </w:p>
    <w:p w14:paraId="15E1B1EB" w14:textId="77777777" w:rsidR="008F1D0A" w:rsidRPr="00E2450F" w:rsidRDefault="008F1D0A" w:rsidP="008F1D0A">
      <w:pPr>
        <w:pStyle w:val="Paragrafoelenco"/>
        <w:numPr>
          <w:ilvl w:val="0"/>
          <w:numId w:val="32"/>
        </w:numPr>
        <w:rPr>
          <w:lang w:val="en-US"/>
        </w:rPr>
      </w:pPr>
      <w:r w:rsidRPr="00E2450F">
        <w:rPr>
          <w:lang w:val="en-US"/>
        </w:rPr>
        <w:t>Adjust the sieve aperture.</w:t>
      </w:r>
    </w:p>
    <w:p w14:paraId="0E73329B" w14:textId="77777777" w:rsidR="008F1D0A" w:rsidRPr="00E2450F" w:rsidRDefault="008F1D0A" w:rsidP="008F1D0A">
      <w:pPr>
        <w:pStyle w:val="Paragrafoelenco"/>
        <w:numPr>
          <w:ilvl w:val="0"/>
          <w:numId w:val="32"/>
        </w:numPr>
        <w:rPr>
          <w:lang w:val="en-US"/>
        </w:rPr>
      </w:pPr>
      <w:r w:rsidRPr="00E2450F">
        <w:rPr>
          <w:lang w:val="en-US"/>
        </w:rPr>
        <w:t>Place the material into the hopper.</w:t>
      </w:r>
    </w:p>
    <w:p w14:paraId="74691A8E" w14:textId="77777777" w:rsidR="008F1D0A" w:rsidRDefault="008F1D0A" w:rsidP="008F1D0A">
      <w:pPr>
        <w:pStyle w:val="Paragrafoelenco"/>
        <w:numPr>
          <w:ilvl w:val="0"/>
          <w:numId w:val="32"/>
        </w:numPr>
        <w:rPr>
          <w:lang w:val="en-GB"/>
        </w:rPr>
      </w:pPr>
      <w:r w:rsidRPr="00E2450F">
        <w:rPr>
          <w:lang w:val="en-GB"/>
        </w:rPr>
        <w:t>At the end of use, take the engine to minimum running speed, wait for it to achieve this and then switch it off using the relevant control;</w:t>
      </w:r>
    </w:p>
    <w:p w14:paraId="7F2CA6E7" w14:textId="77777777" w:rsidR="008F1D0A" w:rsidRDefault="008F1D0A" w:rsidP="008F1D0A">
      <w:pPr>
        <w:pStyle w:val="Paragrafoelenco"/>
        <w:numPr>
          <w:ilvl w:val="0"/>
          <w:numId w:val="32"/>
        </w:numPr>
        <w:rPr>
          <w:lang w:val="en-GB"/>
        </w:rPr>
      </w:pPr>
      <w:r w:rsidRPr="008F1D0A">
        <w:rPr>
          <w:lang w:val="en-GB"/>
        </w:rPr>
        <w:t>Wait for the engine to cool before storing the machine</w:t>
      </w:r>
    </w:p>
    <w:p w14:paraId="6F0BECB8" w14:textId="77777777" w:rsidR="008F1D0A" w:rsidRPr="008F1D0A" w:rsidRDefault="008F1D0A" w:rsidP="008F1D0A">
      <w:pPr>
        <w:pStyle w:val="Paragrafoelenco"/>
        <w:ind w:left="1080" w:firstLine="0"/>
        <w:rPr>
          <w:lang w:val="en-GB"/>
        </w:rPr>
      </w:pPr>
    </w:p>
    <w:p w14:paraId="378531FA" w14:textId="77777777" w:rsidR="008F1D0A" w:rsidRDefault="008F1D0A" w:rsidP="008F1D0A">
      <w:pPr>
        <w:pStyle w:val="TITOLOPRINCIPALE"/>
        <w:rPr>
          <w:lang w:val="en-GB"/>
        </w:rPr>
      </w:pPr>
      <w:bookmarkStart w:id="89" w:name="_Toc245108422"/>
      <w:bookmarkStart w:id="90" w:name="_Toc337564047"/>
      <w:bookmarkStart w:id="91" w:name="_Toc373315713"/>
      <w:bookmarkStart w:id="92" w:name="_Toc373421406"/>
      <w:bookmarkStart w:id="93" w:name="_Toc27491063"/>
      <w:r>
        <w:rPr>
          <w:caps w:val="0"/>
          <w:lang w:val="en-GB"/>
        </w:rPr>
        <w:t>MACHINE MAINTENANCE</w:t>
      </w:r>
      <w:bookmarkEnd w:id="89"/>
      <w:bookmarkEnd w:id="90"/>
      <w:bookmarkEnd w:id="91"/>
      <w:bookmarkEnd w:id="92"/>
      <w:bookmarkEnd w:id="93"/>
    </w:p>
    <w:p w14:paraId="0BDB034A" w14:textId="77777777" w:rsidR="008F1D0A" w:rsidRDefault="008F1D0A" w:rsidP="008F1D0A">
      <w:pPr>
        <w:rPr>
          <w:lang w:val="en-GB"/>
        </w:rPr>
      </w:pPr>
    </w:p>
    <w:p w14:paraId="6C19DB96" w14:textId="77777777" w:rsidR="008F1D0A" w:rsidRDefault="008F1D0A" w:rsidP="008F1D0A">
      <w:pPr>
        <w:rPr>
          <w:lang w:val="en-GB"/>
        </w:rPr>
      </w:pPr>
      <w:r>
        <w:rPr>
          <w:lang w:val="en-GB"/>
        </w:rPr>
        <w:t>The following section describes the machine maintenance operations; read with care.</w:t>
      </w:r>
    </w:p>
    <w:p w14:paraId="370A020D" w14:textId="77777777" w:rsidR="008F1D0A" w:rsidRDefault="008F1D0A" w:rsidP="008F1D0A">
      <w:pPr>
        <w:pStyle w:val="Paragrafoelenco"/>
        <w:ind w:left="720" w:firstLine="0"/>
        <w:rPr>
          <w:rFonts w:ascii="Tahoma" w:hAnsi="Tahoma"/>
          <w:i/>
          <w:lang w:val="en-GB"/>
        </w:rPr>
      </w:pPr>
    </w:p>
    <w:p w14:paraId="15FD909B" w14:textId="77777777" w:rsidR="008F1D0A" w:rsidRDefault="008F1D0A" w:rsidP="008F1D0A">
      <w:pPr>
        <w:pStyle w:val="Avvertenze"/>
        <w:rPr>
          <w:lang w:val="en-GB"/>
        </w:rPr>
      </w:pPr>
      <w:r>
        <w:rPr>
          <w:b w:val="0"/>
          <w:bCs w:val="0"/>
          <w:i w:val="0"/>
          <w:caps w:val="0"/>
        </w:rPr>
        <w:drawing>
          <wp:anchor distT="0" distB="0" distL="114935" distR="114935" simplePos="0" relativeHeight="251828224" behindDoc="0" locked="0" layoutInCell="1" allowOverlap="1" wp14:anchorId="467DFF76" wp14:editId="6ABE24CF">
            <wp:simplePos x="0" y="0"/>
            <wp:positionH relativeFrom="margin">
              <wp:align>left</wp:align>
            </wp:positionH>
            <wp:positionV relativeFrom="paragraph">
              <wp:posOffset>9525</wp:posOffset>
            </wp:positionV>
            <wp:extent cx="1160145" cy="1049020"/>
            <wp:effectExtent l="0" t="0" r="1905" b="0"/>
            <wp:wrapSquare wrapText="bothSides"/>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160145" cy="10490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n-GB"/>
        </w:rPr>
        <w:t>AFTER THE ENGINE HAS BEEN SWITCHED OFF, THE CUTTING UNIT WILL CONTINUE TO TURN FOR 10-15 secondS BEFORE STOPPING COMPLETELY.</w:t>
      </w:r>
    </w:p>
    <w:p w14:paraId="3BA142A8" w14:textId="77777777" w:rsidR="008F1D0A" w:rsidRDefault="008F1D0A" w:rsidP="008F1D0A">
      <w:pPr>
        <w:pStyle w:val="Avvertenze"/>
        <w:rPr>
          <w:lang w:val="en-GB"/>
        </w:rPr>
      </w:pPr>
      <w:r>
        <w:rPr>
          <w:highlight w:val="yellow"/>
          <w:lang w:val="en-GB"/>
        </w:rPr>
        <w:t xml:space="preserve">ALWAYS WAIT FOR THE CUTTING UNIT TO STOP COMPLETELY </w:t>
      </w:r>
      <w:r>
        <w:rPr>
          <w:lang w:val="en-GB"/>
        </w:rPr>
        <w:t>BEFORE CARRYING OUT ANY MAINTENANCE OR CLEANING OPERATION.</w:t>
      </w:r>
    </w:p>
    <w:p w14:paraId="3486F149" w14:textId="77777777" w:rsidR="008F1D0A" w:rsidRDefault="008F1D0A" w:rsidP="008F1D0A">
      <w:pPr>
        <w:rPr>
          <w:lang w:val="en-GB"/>
        </w:rPr>
      </w:pPr>
    </w:p>
    <w:p w14:paraId="37E35796" w14:textId="77777777" w:rsidR="008F1D0A" w:rsidRDefault="008F1D0A" w:rsidP="008F1D0A">
      <w:pPr>
        <w:rPr>
          <w:lang w:val="en-GB"/>
        </w:rPr>
      </w:pPr>
    </w:p>
    <w:p w14:paraId="27A3D5B5" w14:textId="77777777" w:rsidR="008F1D0A" w:rsidRDefault="008F1D0A" w:rsidP="008F1D0A">
      <w:pPr>
        <w:pStyle w:val="Avvertenze"/>
        <w:rPr>
          <w:lang w:val="en-GB"/>
        </w:rPr>
      </w:pPr>
      <w:r>
        <w:rPr>
          <w:bCs w:val="0"/>
        </w:rPr>
        <w:drawing>
          <wp:anchor distT="0" distB="0" distL="114935" distR="114935" simplePos="0" relativeHeight="251827200" behindDoc="0" locked="0" layoutInCell="1" allowOverlap="1" wp14:anchorId="1B971C54" wp14:editId="0F26710D">
            <wp:simplePos x="0" y="0"/>
            <wp:positionH relativeFrom="margin">
              <wp:align>left</wp:align>
            </wp:positionH>
            <wp:positionV relativeFrom="paragraph">
              <wp:posOffset>13335</wp:posOffset>
            </wp:positionV>
            <wp:extent cx="1133475" cy="1019810"/>
            <wp:effectExtent l="0" t="0" r="9525" b="8890"/>
            <wp:wrapSquare wrapText="bothSides"/>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133475" cy="10198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n-GB"/>
        </w:rPr>
        <w:t>all maintenance, adjustment and cleaning operations must only be carried out with the engine switched off and cool and with the spark plug cable (or power cable) disconnected.</w:t>
      </w:r>
    </w:p>
    <w:p w14:paraId="534A4DC8" w14:textId="77777777" w:rsidR="008F1D0A" w:rsidRDefault="008F1D0A" w:rsidP="008F1D0A">
      <w:pPr>
        <w:rPr>
          <w:lang w:val="en-GB"/>
        </w:rPr>
      </w:pPr>
    </w:p>
    <w:p w14:paraId="6496C101" w14:textId="77777777" w:rsidR="008F1D0A" w:rsidRDefault="008F1D0A" w:rsidP="008F1D0A">
      <w:pPr>
        <w:rPr>
          <w:lang w:val="en-GB"/>
        </w:rPr>
      </w:pPr>
    </w:p>
    <w:p w14:paraId="06772AEB" w14:textId="77777777" w:rsidR="008F1D0A" w:rsidRPr="00A241CC" w:rsidRDefault="008F1D0A" w:rsidP="008077D1">
      <w:pPr>
        <w:pStyle w:val="Sottoparagrafo"/>
        <w:ind w:left="1134"/>
        <w:rPr>
          <w:lang w:val="en-US"/>
        </w:rPr>
      </w:pPr>
      <w:bookmarkStart w:id="94" w:name="_Toc212277174"/>
      <w:bookmarkStart w:id="95" w:name="_Toc337564048"/>
      <w:bookmarkStart w:id="96" w:name="_Toc373315714"/>
      <w:bookmarkStart w:id="97" w:name="_Toc373421407"/>
      <w:bookmarkStart w:id="98" w:name="_Toc27491064"/>
      <w:r w:rsidRPr="00A241CC">
        <w:rPr>
          <w:lang w:val="en-US"/>
        </w:rPr>
        <w:t>FIRST-TIME USE – PUTTING BACK INTO SERVICE AFTER A LONG PERIOD OF DISUSE</w:t>
      </w:r>
      <w:bookmarkEnd w:id="94"/>
      <w:bookmarkEnd w:id="95"/>
      <w:bookmarkEnd w:id="96"/>
      <w:bookmarkEnd w:id="97"/>
      <w:bookmarkEnd w:id="98"/>
    </w:p>
    <w:p w14:paraId="24B62DE6" w14:textId="77777777" w:rsidR="008F1D0A" w:rsidRDefault="008F1D0A" w:rsidP="008F1D0A">
      <w:pPr>
        <w:rPr>
          <w:rFonts w:ascii="Tahoma" w:hAnsi="Tahoma"/>
          <w:lang w:val="en-GB"/>
        </w:rPr>
      </w:pPr>
    </w:p>
    <w:p w14:paraId="7C0B90B1" w14:textId="77777777" w:rsidR="008F1D0A" w:rsidRDefault="008F1D0A" w:rsidP="008F1D0A">
      <w:pPr>
        <w:rPr>
          <w:lang w:val="en-GB"/>
        </w:rPr>
      </w:pPr>
      <w:r>
        <w:rPr>
          <w:lang w:val="en-GB"/>
        </w:rPr>
        <w:t>Before using the machine for the first time, or after a long period of disuse, it is necessary to proceed as follows:</w:t>
      </w:r>
    </w:p>
    <w:p w14:paraId="62BAC2B8" w14:textId="77777777" w:rsidR="008F1D0A" w:rsidRDefault="008F1D0A" w:rsidP="008F1D0A">
      <w:pPr>
        <w:rPr>
          <w:sz w:val="20"/>
          <w:szCs w:val="20"/>
          <w:lang w:val="en-GB"/>
        </w:rPr>
      </w:pPr>
    </w:p>
    <w:p w14:paraId="31CD06C1" w14:textId="77777777" w:rsidR="008F1D0A" w:rsidRDefault="008F1D0A" w:rsidP="008F1D0A">
      <w:pPr>
        <w:pStyle w:val="Paragrafoelenco"/>
        <w:numPr>
          <w:ilvl w:val="0"/>
          <w:numId w:val="3"/>
        </w:numPr>
        <w:rPr>
          <w:lang w:val="en-GB"/>
        </w:rPr>
      </w:pPr>
      <w:r>
        <w:rPr>
          <w:lang w:val="en-GB"/>
        </w:rPr>
        <w:t>Make sure that the machine shows no signs of damage;</w:t>
      </w:r>
    </w:p>
    <w:p w14:paraId="2188E1E6" w14:textId="77777777" w:rsidR="008F1D0A" w:rsidRDefault="008F1D0A" w:rsidP="008F1D0A">
      <w:pPr>
        <w:pStyle w:val="Paragrafoelenco"/>
        <w:numPr>
          <w:ilvl w:val="0"/>
          <w:numId w:val="3"/>
        </w:numPr>
        <w:rPr>
          <w:lang w:val="en-GB"/>
        </w:rPr>
      </w:pPr>
      <w:r>
        <w:rPr>
          <w:lang w:val="en-GB"/>
        </w:rPr>
        <w:t>Check mechanical parts, which must be in good condition and free of rust;</w:t>
      </w:r>
    </w:p>
    <w:p w14:paraId="1B4EE87C" w14:textId="77777777" w:rsidR="008F1D0A" w:rsidRDefault="008F1D0A" w:rsidP="008F1D0A">
      <w:pPr>
        <w:pStyle w:val="Paragrafoelenco"/>
        <w:numPr>
          <w:ilvl w:val="0"/>
          <w:numId w:val="3"/>
        </w:numPr>
        <w:rPr>
          <w:lang w:val="en-GB"/>
        </w:rPr>
      </w:pPr>
      <w:r>
        <w:rPr>
          <w:lang w:val="en-GB"/>
        </w:rPr>
        <w:lastRenderedPageBreak/>
        <w:t>Check the knife for wear and tear;</w:t>
      </w:r>
    </w:p>
    <w:p w14:paraId="3D398BCD" w14:textId="77777777" w:rsidR="008F1D0A" w:rsidRDefault="008F1D0A" w:rsidP="008F1D0A">
      <w:pPr>
        <w:pStyle w:val="Paragrafoelenco"/>
        <w:numPr>
          <w:ilvl w:val="0"/>
          <w:numId w:val="3"/>
        </w:numPr>
        <w:rPr>
          <w:lang w:val="en-GB"/>
        </w:rPr>
      </w:pPr>
      <w:r>
        <w:rPr>
          <w:lang w:val="en-GB"/>
        </w:rPr>
        <w:t>Make sure all protections are in correct position.</w:t>
      </w:r>
    </w:p>
    <w:p w14:paraId="63B51E7F" w14:textId="77777777" w:rsidR="008F1D0A" w:rsidRDefault="008F1D0A" w:rsidP="008F1D0A">
      <w:pPr>
        <w:pStyle w:val="Paragrafoelenco"/>
        <w:numPr>
          <w:ilvl w:val="0"/>
          <w:numId w:val="3"/>
        </w:numPr>
        <w:rPr>
          <w:lang w:val="en-GB"/>
        </w:rPr>
      </w:pPr>
      <w:r>
        <w:rPr>
          <w:lang w:val="en-GB"/>
        </w:rPr>
        <w:t>Check engine oil level.</w:t>
      </w:r>
    </w:p>
    <w:p w14:paraId="365FE4F9" w14:textId="77777777" w:rsidR="008F1D0A" w:rsidRDefault="008F1D0A" w:rsidP="008F1D0A">
      <w:pPr>
        <w:pStyle w:val="Paragrafoelenco"/>
        <w:numPr>
          <w:ilvl w:val="0"/>
          <w:numId w:val="3"/>
        </w:numPr>
        <w:rPr>
          <w:lang w:val="en-GB"/>
        </w:rPr>
      </w:pPr>
      <w:r>
        <w:rPr>
          <w:lang w:val="en-GB"/>
        </w:rPr>
        <w:t>Carry out a general visual inspection of the machine to identify structural damage and deep scratches in the paintwork; make sure that the original safety decals are present, undamaged and legible.</w:t>
      </w:r>
    </w:p>
    <w:p w14:paraId="17E00172" w14:textId="77777777" w:rsidR="006E574E" w:rsidRPr="008F1D0A" w:rsidRDefault="006E574E">
      <w:pPr>
        <w:spacing w:after="200" w:line="276" w:lineRule="auto"/>
        <w:jc w:val="left"/>
        <w:rPr>
          <w:lang w:val="en-GB"/>
        </w:rPr>
      </w:pPr>
    </w:p>
    <w:p w14:paraId="07A435DA" w14:textId="77777777" w:rsidR="008F1D0A" w:rsidRPr="004903AB" w:rsidRDefault="008F1D0A" w:rsidP="008F1D0A">
      <w:pPr>
        <w:pStyle w:val="Sottoparagrafo"/>
        <w:ind w:left="1134"/>
        <w:rPr>
          <w:lang w:val="en-GB"/>
        </w:rPr>
      </w:pPr>
      <w:bookmarkStart w:id="99" w:name="_Toc373421408"/>
      <w:bookmarkStart w:id="100" w:name="_Toc27491065"/>
      <w:r w:rsidRPr="004903AB">
        <w:rPr>
          <w:lang w:val="en-GB"/>
        </w:rPr>
        <w:t xml:space="preserve">CLEANING THE CUTTING CHAMBER </w:t>
      </w:r>
      <w:proofErr w:type="gramStart"/>
      <w:r w:rsidRPr="004903AB">
        <w:rPr>
          <w:lang w:val="en-GB"/>
        </w:rPr>
        <w:t>-  KNIVES</w:t>
      </w:r>
      <w:proofErr w:type="gramEnd"/>
      <w:r w:rsidRPr="004903AB">
        <w:rPr>
          <w:lang w:val="en-GB"/>
        </w:rPr>
        <w:t xml:space="preserve"> CHECK</w:t>
      </w:r>
      <w:bookmarkEnd w:id="99"/>
      <w:bookmarkEnd w:id="100"/>
    </w:p>
    <w:p w14:paraId="41B2B1F4" w14:textId="77777777" w:rsidR="008F1D0A" w:rsidRPr="00E67A22" w:rsidRDefault="008F1D0A" w:rsidP="008F1D0A">
      <w:pPr>
        <w:pStyle w:val="Avvertenze"/>
        <w:rPr>
          <w:rFonts w:ascii="Verdana" w:hAnsi="Verdana"/>
          <w:b w:val="0"/>
          <w:i w:val="0"/>
          <w:caps w:val="0"/>
          <w:noProof w:val="0"/>
          <w:lang w:val="en-US"/>
        </w:rPr>
      </w:pPr>
    </w:p>
    <w:p w14:paraId="7F61BB99" w14:textId="77777777" w:rsidR="008F1D0A" w:rsidRPr="00E67A22" w:rsidRDefault="008F1D0A" w:rsidP="008F1D0A">
      <w:pPr>
        <w:pStyle w:val="Avvertenze"/>
        <w:rPr>
          <w:rFonts w:ascii="Verdana" w:hAnsi="Verdana"/>
          <w:b w:val="0"/>
          <w:i w:val="0"/>
          <w:caps w:val="0"/>
          <w:noProof w:val="0"/>
          <w:lang w:val="en-US"/>
        </w:rPr>
      </w:pPr>
      <w:r w:rsidRPr="00E67A22">
        <w:rPr>
          <w:rFonts w:ascii="Verdana" w:hAnsi="Verdana"/>
          <w:b w:val="0"/>
          <w:i w:val="0"/>
          <w:caps w:val="0"/>
          <w:noProof w:val="0"/>
          <w:lang w:val="en-US"/>
        </w:rPr>
        <w:t xml:space="preserve">A constant </w:t>
      </w:r>
      <w:r>
        <w:rPr>
          <w:rFonts w:ascii="Verdana" w:hAnsi="Verdana"/>
          <w:b w:val="0"/>
          <w:i w:val="0"/>
          <w:caps w:val="0"/>
          <w:noProof w:val="0"/>
          <w:lang w:val="en-US"/>
        </w:rPr>
        <w:t>check</w:t>
      </w:r>
      <w:r w:rsidRPr="00E67A22">
        <w:rPr>
          <w:rFonts w:ascii="Verdana" w:hAnsi="Verdana"/>
          <w:b w:val="0"/>
          <w:i w:val="0"/>
          <w:caps w:val="0"/>
          <w:noProof w:val="0"/>
          <w:lang w:val="en-US"/>
        </w:rPr>
        <w:t xml:space="preserve"> of knives, cleaning the </w:t>
      </w:r>
      <w:r>
        <w:rPr>
          <w:rFonts w:ascii="Verdana" w:hAnsi="Verdana"/>
          <w:b w:val="0"/>
          <w:i w:val="0"/>
          <w:caps w:val="0"/>
          <w:noProof w:val="0"/>
          <w:lang w:val="en-US"/>
        </w:rPr>
        <w:t xml:space="preserve">cutting unit, </w:t>
      </w:r>
      <w:r w:rsidRPr="00E67A22">
        <w:rPr>
          <w:rFonts w:ascii="Verdana" w:hAnsi="Verdana"/>
          <w:b w:val="0"/>
          <w:i w:val="0"/>
          <w:caps w:val="0"/>
          <w:noProof w:val="0"/>
          <w:lang w:val="en-US"/>
        </w:rPr>
        <w:t xml:space="preserve">the cutting chamber and the discharge curve always guarantee an optimal use of the machine preventing any overloading </w:t>
      </w:r>
      <w:r>
        <w:rPr>
          <w:rFonts w:ascii="Verdana" w:hAnsi="Verdana"/>
          <w:b w:val="0"/>
          <w:i w:val="0"/>
          <w:caps w:val="0"/>
          <w:noProof w:val="0"/>
          <w:lang w:val="en-US"/>
        </w:rPr>
        <w:t xml:space="preserve">of </w:t>
      </w:r>
      <w:r w:rsidRPr="00E67A22">
        <w:rPr>
          <w:rFonts w:ascii="Verdana" w:hAnsi="Verdana"/>
          <w:b w:val="0"/>
          <w:i w:val="0"/>
          <w:caps w:val="0"/>
          <w:noProof w:val="0"/>
          <w:lang w:val="en-US"/>
        </w:rPr>
        <w:t>the engine and imbalance.</w:t>
      </w:r>
    </w:p>
    <w:p w14:paraId="6366D43E" w14:textId="77777777" w:rsidR="008F1D0A" w:rsidRPr="00E67A22" w:rsidRDefault="008F1D0A" w:rsidP="008F1D0A">
      <w:pPr>
        <w:pStyle w:val="Avvertenze"/>
        <w:rPr>
          <w:rFonts w:ascii="Verdana" w:hAnsi="Verdana"/>
          <w:b w:val="0"/>
          <w:i w:val="0"/>
          <w:caps w:val="0"/>
          <w:noProof w:val="0"/>
          <w:lang w:val="en-US"/>
        </w:rPr>
      </w:pPr>
    </w:p>
    <w:p w14:paraId="7AE92B82" w14:textId="77777777" w:rsidR="008F1D0A" w:rsidRPr="00E67A22" w:rsidRDefault="008F1D0A" w:rsidP="008F1D0A">
      <w:pPr>
        <w:pStyle w:val="Avvertenze"/>
        <w:rPr>
          <w:lang w:val="en-US"/>
        </w:rPr>
      </w:pPr>
      <w:r>
        <w:rPr>
          <w:b w:val="0"/>
          <w:bCs w:val="0"/>
          <w:i w:val="0"/>
          <w:caps w:val="0"/>
        </w:rPr>
        <w:drawing>
          <wp:anchor distT="0" distB="0" distL="114935" distR="114935" simplePos="0" relativeHeight="251830272" behindDoc="0" locked="0" layoutInCell="1" allowOverlap="1" wp14:anchorId="50CBAB7B" wp14:editId="307E6A85">
            <wp:simplePos x="0" y="0"/>
            <wp:positionH relativeFrom="margin">
              <wp:align>left</wp:align>
            </wp:positionH>
            <wp:positionV relativeFrom="paragraph">
              <wp:posOffset>9525</wp:posOffset>
            </wp:positionV>
            <wp:extent cx="409575" cy="370205"/>
            <wp:effectExtent l="0" t="0" r="0" b="0"/>
            <wp:wrapSquare wrapText="bothSides"/>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21441" cy="381073"/>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E67A22">
        <w:rPr>
          <w:lang w:val="en-US"/>
        </w:rPr>
        <w:t xml:space="preserve">ANY TYPE OF MAINTENANCE OPERATION, CONTROL, CLEANING MUST BE MADE WITH THE ENGINE OFF AND COLD WITH </w:t>
      </w:r>
      <w:r>
        <w:rPr>
          <w:lang w:val="en-US"/>
        </w:rPr>
        <w:t xml:space="preserve">SPARK PLUG </w:t>
      </w:r>
      <w:r w:rsidRPr="00E67A22">
        <w:rPr>
          <w:lang w:val="en-US"/>
        </w:rPr>
        <w:t>CABLE</w:t>
      </w:r>
      <w:r>
        <w:rPr>
          <w:lang w:val="en-US"/>
        </w:rPr>
        <w:t xml:space="preserve"> DISCONNECTED</w:t>
      </w:r>
      <w:r w:rsidRPr="00E67A22">
        <w:rPr>
          <w:lang w:val="en-US"/>
        </w:rPr>
        <w:t>. IN THE EVENT OF ELECTRIC MOTOR VERSION UNPLUG THE POWER CORD FROM THE WALL .</w:t>
      </w:r>
    </w:p>
    <w:p w14:paraId="5E370406" w14:textId="77777777" w:rsidR="00694014" w:rsidRPr="008F1D0A" w:rsidRDefault="00694014" w:rsidP="006B2C9D">
      <w:pPr>
        <w:pStyle w:val="Avvertenze"/>
        <w:rPr>
          <w:lang w:val="en-US"/>
        </w:rPr>
      </w:pPr>
    </w:p>
    <w:p w14:paraId="7FA2464C" w14:textId="77777777" w:rsidR="008F1D0A" w:rsidRPr="008F1D0A" w:rsidRDefault="008F1D0A" w:rsidP="008F1D0A">
      <w:pPr>
        <w:pStyle w:val="Avvertenze"/>
        <w:rPr>
          <w:rFonts w:ascii="Verdana" w:hAnsi="Verdana"/>
          <w:b w:val="0"/>
          <w:i w:val="0"/>
          <w:caps w:val="0"/>
          <w:noProof w:val="0"/>
          <w:lang w:val="en-GB"/>
        </w:rPr>
      </w:pPr>
      <w:r w:rsidRPr="008F1D0A">
        <w:rPr>
          <w:rFonts w:ascii="Verdana" w:hAnsi="Verdana"/>
          <w:b w:val="0"/>
          <w:i w:val="0"/>
          <w:caps w:val="0"/>
          <w:noProof w:val="0"/>
          <w:lang w:val="en-GB"/>
        </w:rPr>
        <w:t>To check the state of wear of the knives need to open the cutting chamber.</w:t>
      </w:r>
    </w:p>
    <w:p w14:paraId="0F6FD5F0" w14:textId="77777777" w:rsidR="008F1D0A" w:rsidRPr="008F1D0A" w:rsidRDefault="008F1D0A" w:rsidP="008F1D0A">
      <w:pPr>
        <w:pStyle w:val="Avvertenze"/>
        <w:rPr>
          <w:rFonts w:ascii="Verdana" w:hAnsi="Verdana"/>
          <w:b w:val="0"/>
          <w:i w:val="0"/>
          <w:caps w:val="0"/>
          <w:noProof w:val="0"/>
          <w:lang w:val="en-GB"/>
        </w:rPr>
      </w:pPr>
      <w:r w:rsidRPr="008F1D0A">
        <w:rPr>
          <w:rFonts w:ascii="Verdana" w:hAnsi="Verdana"/>
          <w:b w:val="0"/>
          <w:i w:val="0"/>
          <w:caps w:val="0"/>
          <w:noProof w:val="0"/>
          <w:lang w:val="en-GB"/>
        </w:rPr>
        <w:t>Proceed as follows:</w:t>
      </w:r>
    </w:p>
    <w:p w14:paraId="506F0345" w14:textId="77777777" w:rsidR="008F1D0A" w:rsidRPr="004903AB" w:rsidRDefault="00E74078" w:rsidP="008F1D0A">
      <w:pPr>
        <w:spacing w:after="200" w:line="276" w:lineRule="auto"/>
        <w:jc w:val="left"/>
        <w:rPr>
          <w:lang w:val="en-GB"/>
        </w:rPr>
      </w:pPr>
      <w:r>
        <w:rPr>
          <w:noProof/>
        </w:rPr>
        <w:drawing>
          <wp:anchor distT="0" distB="0" distL="114300" distR="114300" simplePos="0" relativeHeight="251789312" behindDoc="0" locked="0" layoutInCell="1" allowOverlap="1" wp14:anchorId="7CC94C2D" wp14:editId="517C4EB6">
            <wp:simplePos x="0" y="0"/>
            <wp:positionH relativeFrom="column">
              <wp:posOffset>1905</wp:posOffset>
            </wp:positionH>
            <wp:positionV relativeFrom="paragraph">
              <wp:posOffset>315907</wp:posOffset>
            </wp:positionV>
            <wp:extent cx="3119120" cy="2613660"/>
            <wp:effectExtent l="0" t="0" r="508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R80B MANUALE 607122016.jp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119120" cy="261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D58EA" w14:textId="77777777" w:rsidR="008F1D0A" w:rsidRPr="008F1D0A" w:rsidRDefault="008F1D0A" w:rsidP="008F1D0A">
      <w:pPr>
        <w:spacing w:after="200" w:line="276" w:lineRule="auto"/>
        <w:jc w:val="left"/>
        <w:rPr>
          <w:lang w:val="en-GB"/>
        </w:rPr>
      </w:pPr>
      <w:r w:rsidRPr="008F1D0A">
        <w:rPr>
          <w:lang w:val="en-GB"/>
        </w:rPr>
        <w:t xml:space="preserve">When the machine is switched off and stopped </w:t>
      </w:r>
    </w:p>
    <w:p w14:paraId="3FA8E399" w14:textId="77777777" w:rsidR="008F1D0A" w:rsidRPr="008F1D0A" w:rsidRDefault="008F1D0A" w:rsidP="008F1D0A">
      <w:pPr>
        <w:spacing w:after="200" w:line="276" w:lineRule="auto"/>
        <w:jc w:val="left"/>
        <w:rPr>
          <w:lang w:val="en-GB"/>
        </w:rPr>
      </w:pPr>
      <w:r w:rsidRPr="008F1D0A">
        <w:rPr>
          <w:lang w:val="en-GB"/>
        </w:rPr>
        <w:t>Unscrew the screws "A" and remove the hopper "B".</w:t>
      </w:r>
    </w:p>
    <w:p w14:paraId="4D302F36" w14:textId="77777777" w:rsidR="008F1D0A" w:rsidRPr="008F1D0A" w:rsidRDefault="008F1D0A" w:rsidP="008F1D0A">
      <w:pPr>
        <w:spacing w:after="200" w:line="276" w:lineRule="auto"/>
        <w:jc w:val="left"/>
        <w:rPr>
          <w:lang w:val="en-GB"/>
        </w:rPr>
      </w:pPr>
      <w:r w:rsidRPr="008F1D0A">
        <w:rPr>
          <w:lang w:val="en-GB"/>
        </w:rPr>
        <w:t>Check the state of wear of the knives by turning the cutting disc by acting on the engine ignition cord.</w:t>
      </w:r>
    </w:p>
    <w:p w14:paraId="4C900129" w14:textId="77777777" w:rsidR="00E74078" w:rsidRPr="008F1D0A" w:rsidRDefault="008F1D0A" w:rsidP="008F1D0A">
      <w:pPr>
        <w:spacing w:after="200" w:line="276" w:lineRule="auto"/>
        <w:jc w:val="left"/>
        <w:rPr>
          <w:lang w:val="en-GB"/>
        </w:rPr>
      </w:pPr>
      <w:r w:rsidRPr="008F1D0A">
        <w:rPr>
          <w:lang w:val="en-GB"/>
        </w:rPr>
        <w:t>At the end, refit the hopper.</w:t>
      </w:r>
    </w:p>
    <w:p w14:paraId="4B8953DE" w14:textId="77777777" w:rsidR="00E74078" w:rsidRPr="008F1D0A" w:rsidRDefault="00E74078" w:rsidP="00290F76">
      <w:pPr>
        <w:pStyle w:val="Avvertenze"/>
        <w:rPr>
          <w:sz w:val="32"/>
          <w:lang w:val="en-GB"/>
        </w:rPr>
      </w:pPr>
    </w:p>
    <w:p w14:paraId="6E633A8C" w14:textId="77777777" w:rsidR="00E74078" w:rsidRPr="008F1D0A" w:rsidRDefault="00E74078" w:rsidP="00290F76">
      <w:pPr>
        <w:pStyle w:val="Avvertenze"/>
        <w:rPr>
          <w:sz w:val="32"/>
          <w:lang w:val="en-GB"/>
        </w:rPr>
      </w:pPr>
    </w:p>
    <w:p w14:paraId="6FC9F0F6" w14:textId="77777777" w:rsidR="00E74078" w:rsidRPr="008F1D0A" w:rsidRDefault="00E74078" w:rsidP="00290F76">
      <w:pPr>
        <w:pStyle w:val="Avvertenze"/>
        <w:rPr>
          <w:sz w:val="32"/>
          <w:lang w:val="en-GB"/>
        </w:rPr>
      </w:pPr>
    </w:p>
    <w:p w14:paraId="312E00FC" w14:textId="77777777" w:rsidR="008F1D0A" w:rsidRPr="00E67A22" w:rsidRDefault="008F1D0A" w:rsidP="008F1D0A">
      <w:pPr>
        <w:pStyle w:val="Avvertenze"/>
        <w:rPr>
          <w:lang w:val="en-US"/>
        </w:rPr>
      </w:pPr>
      <w:r>
        <w:drawing>
          <wp:anchor distT="0" distB="0" distL="114935" distR="114935" simplePos="0" relativeHeight="251832320" behindDoc="0" locked="0" layoutInCell="1" allowOverlap="1" wp14:anchorId="28E47968" wp14:editId="601243BA">
            <wp:simplePos x="0" y="0"/>
            <wp:positionH relativeFrom="margin">
              <wp:align>left</wp:align>
            </wp:positionH>
            <wp:positionV relativeFrom="paragraph">
              <wp:posOffset>8890</wp:posOffset>
            </wp:positionV>
            <wp:extent cx="409575" cy="370205"/>
            <wp:effectExtent l="0" t="0" r="9525" b="0"/>
            <wp:wrapSquare wrapText="bothSides"/>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09575" cy="3702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E67A22">
        <w:rPr>
          <w:lang w:val="en-US"/>
        </w:rPr>
        <w:t>CAUTION RISK OF CUTTING AND CRUSHING.</w:t>
      </w:r>
      <w:r>
        <w:rPr>
          <w:lang w:val="en-US"/>
        </w:rPr>
        <w:t xml:space="preserve"> </w:t>
      </w:r>
      <w:r w:rsidRPr="00E67A22">
        <w:rPr>
          <w:lang w:val="en-US"/>
        </w:rPr>
        <w:t>EXERCISE EXTREME CAUTION .</w:t>
      </w:r>
    </w:p>
    <w:p w14:paraId="4CE88183" w14:textId="77777777" w:rsidR="008F1D0A" w:rsidRDefault="008F1D0A" w:rsidP="008F1D0A">
      <w:pPr>
        <w:pStyle w:val="Avvertenze"/>
        <w:rPr>
          <w:lang w:val="en-US"/>
        </w:rPr>
      </w:pPr>
      <w:r w:rsidRPr="00E67A22">
        <w:rPr>
          <w:lang w:val="en-US"/>
        </w:rPr>
        <w:t>EVEN IF THE ENGINE IS OFF THE CUTTIN UNIT IS HOWEVER FREE TO TURN AND CAN CAUSE SERIOUS INJURY OR ACCIDENT .</w:t>
      </w:r>
    </w:p>
    <w:p w14:paraId="0EBD60C0" w14:textId="77777777" w:rsidR="003003FF" w:rsidRDefault="00E74078" w:rsidP="008077D1">
      <w:pPr>
        <w:pStyle w:val="Sottoparagrafo"/>
        <w:ind w:left="1134"/>
      </w:pPr>
      <w:r w:rsidRPr="008F1D0A">
        <w:rPr>
          <w:lang w:val="en-GB"/>
        </w:rPr>
        <w:br w:type="page"/>
      </w:r>
      <w:bookmarkStart w:id="101" w:name="_Toc27491066"/>
      <w:r w:rsidR="003003FF">
        <w:lastRenderedPageBreak/>
        <w:t>CUTTING CHAMBER CLEANING</w:t>
      </w:r>
      <w:bookmarkEnd w:id="101"/>
    </w:p>
    <w:p w14:paraId="12355748" w14:textId="77777777" w:rsidR="00FE6257" w:rsidRDefault="00FE6257" w:rsidP="00FE6257"/>
    <w:p w14:paraId="23621B1B" w14:textId="77777777" w:rsidR="003003FF" w:rsidRPr="003003FF" w:rsidRDefault="003003FF" w:rsidP="003003FF">
      <w:pPr>
        <w:rPr>
          <w:lang w:val="en-GB"/>
        </w:rPr>
      </w:pPr>
      <w:r w:rsidRPr="003003FF">
        <w:rPr>
          <w:lang w:val="en-GB"/>
        </w:rPr>
        <w:t>In case of clogging of the machine and/or removal of the sieve</w:t>
      </w:r>
    </w:p>
    <w:p w14:paraId="05B6AC42" w14:textId="77777777" w:rsidR="00FE6257" w:rsidRPr="003003FF" w:rsidRDefault="003003FF" w:rsidP="003003FF">
      <w:pPr>
        <w:rPr>
          <w:lang w:val="en-GB"/>
        </w:rPr>
      </w:pPr>
      <w:r w:rsidRPr="003003FF">
        <w:rPr>
          <w:lang w:val="en-GB"/>
        </w:rPr>
        <w:t>Proceed as follows:</w:t>
      </w:r>
    </w:p>
    <w:p w14:paraId="4BFB2476" w14:textId="77777777" w:rsidR="003003FF" w:rsidRPr="003003FF" w:rsidRDefault="00311650" w:rsidP="003003FF">
      <w:pPr>
        <w:rPr>
          <w:lang w:val="en-GB"/>
        </w:rPr>
      </w:pPr>
      <w:r>
        <w:rPr>
          <w:noProof/>
        </w:rPr>
        <w:drawing>
          <wp:anchor distT="0" distB="0" distL="114300" distR="114300" simplePos="0" relativeHeight="251790336" behindDoc="0" locked="0" layoutInCell="1" allowOverlap="1" wp14:anchorId="37BD1235" wp14:editId="6B705AB6">
            <wp:simplePos x="0" y="0"/>
            <wp:positionH relativeFrom="column">
              <wp:posOffset>2264</wp:posOffset>
            </wp:positionH>
            <wp:positionV relativeFrom="paragraph">
              <wp:posOffset>-2959</wp:posOffset>
            </wp:positionV>
            <wp:extent cx="3303058" cy="428688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R80B MANUALE 712122016.jp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3303058" cy="428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03FF" w:rsidRPr="003003FF">
        <w:rPr>
          <w:lang w:val="en-GB"/>
        </w:rPr>
        <w:t>With the machine switched off and stopped.</w:t>
      </w:r>
    </w:p>
    <w:p w14:paraId="7CB29D74" w14:textId="77777777" w:rsidR="003003FF" w:rsidRPr="003003FF" w:rsidRDefault="003003FF" w:rsidP="003003FF">
      <w:pPr>
        <w:rPr>
          <w:lang w:val="en-GB"/>
        </w:rPr>
      </w:pPr>
      <w:r w:rsidRPr="003003FF">
        <w:rPr>
          <w:lang w:val="en-GB"/>
        </w:rPr>
        <w:t>Unscrew screw "A" and "B", remove exhaust pipe "C".</w:t>
      </w:r>
    </w:p>
    <w:p w14:paraId="6B4F5C21" w14:textId="77777777" w:rsidR="003003FF" w:rsidRPr="003003FF" w:rsidRDefault="003003FF" w:rsidP="003003FF">
      <w:pPr>
        <w:rPr>
          <w:lang w:val="en-GB"/>
        </w:rPr>
      </w:pPr>
      <w:r w:rsidRPr="003003FF">
        <w:rPr>
          <w:lang w:val="en-GB"/>
        </w:rPr>
        <w:t>Unscrew the 4 screws "D" and remove the sieve "E".</w:t>
      </w:r>
    </w:p>
    <w:p w14:paraId="5E8E5AE4" w14:textId="77777777" w:rsidR="003003FF" w:rsidRPr="003003FF" w:rsidRDefault="003003FF" w:rsidP="003003FF">
      <w:pPr>
        <w:rPr>
          <w:lang w:val="en-GB"/>
        </w:rPr>
      </w:pPr>
    </w:p>
    <w:p w14:paraId="1641D53E" w14:textId="77777777" w:rsidR="00FE6257" w:rsidRPr="003003FF" w:rsidRDefault="003003FF" w:rsidP="003003FF">
      <w:pPr>
        <w:rPr>
          <w:lang w:val="en-GB"/>
        </w:rPr>
      </w:pPr>
      <w:r w:rsidRPr="003003FF">
        <w:rPr>
          <w:lang w:val="en-GB"/>
        </w:rPr>
        <w:t>At the end of the operation, refit the sieve and discharge pipe, or only the discharge pipe if desired.</w:t>
      </w:r>
    </w:p>
    <w:p w14:paraId="769E5B06" w14:textId="77777777" w:rsidR="00FE6257" w:rsidRPr="003003FF" w:rsidRDefault="00FE6257" w:rsidP="00FE6257">
      <w:pPr>
        <w:rPr>
          <w:lang w:val="en-GB"/>
        </w:rPr>
      </w:pPr>
    </w:p>
    <w:p w14:paraId="3416FB87" w14:textId="77777777" w:rsidR="00004B7B" w:rsidRPr="003003FF" w:rsidRDefault="00004B7B" w:rsidP="00FE6257">
      <w:pPr>
        <w:rPr>
          <w:lang w:val="en-GB"/>
        </w:rPr>
      </w:pPr>
    </w:p>
    <w:p w14:paraId="70BC37BE" w14:textId="77777777" w:rsidR="00004B7B" w:rsidRPr="003003FF" w:rsidRDefault="00004B7B" w:rsidP="00FE6257">
      <w:pPr>
        <w:rPr>
          <w:lang w:val="en-GB"/>
        </w:rPr>
      </w:pPr>
    </w:p>
    <w:p w14:paraId="7FB35BB8" w14:textId="77777777" w:rsidR="00004B7B" w:rsidRPr="003003FF" w:rsidRDefault="00004B7B" w:rsidP="00FE6257">
      <w:pPr>
        <w:rPr>
          <w:lang w:val="en-GB"/>
        </w:rPr>
      </w:pPr>
    </w:p>
    <w:p w14:paraId="1ED2B109" w14:textId="77777777" w:rsidR="00004B7B" w:rsidRPr="003003FF" w:rsidRDefault="00004B7B" w:rsidP="00FE6257">
      <w:pPr>
        <w:rPr>
          <w:lang w:val="en-GB"/>
        </w:rPr>
      </w:pPr>
    </w:p>
    <w:p w14:paraId="13DE5E3E" w14:textId="77777777" w:rsidR="00004B7B" w:rsidRPr="003003FF" w:rsidRDefault="00004B7B" w:rsidP="00FE6257">
      <w:pPr>
        <w:rPr>
          <w:lang w:val="en-GB"/>
        </w:rPr>
      </w:pPr>
    </w:p>
    <w:p w14:paraId="54D23E4C" w14:textId="77777777" w:rsidR="00004B7B" w:rsidRPr="003003FF" w:rsidRDefault="00004B7B" w:rsidP="00FE6257">
      <w:pPr>
        <w:rPr>
          <w:lang w:val="en-GB"/>
        </w:rPr>
      </w:pPr>
    </w:p>
    <w:p w14:paraId="20ACD848" w14:textId="77777777" w:rsidR="00004B7B" w:rsidRPr="003003FF" w:rsidRDefault="00004B7B" w:rsidP="00FE6257">
      <w:pPr>
        <w:rPr>
          <w:lang w:val="en-GB"/>
        </w:rPr>
      </w:pPr>
    </w:p>
    <w:p w14:paraId="21F20080" w14:textId="77777777" w:rsidR="00004B7B" w:rsidRPr="003003FF" w:rsidRDefault="00004B7B" w:rsidP="00FE6257">
      <w:pPr>
        <w:rPr>
          <w:lang w:val="en-GB"/>
        </w:rPr>
      </w:pPr>
    </w:p>
    <w:p w14:paraId="5C09E6C5" w14:textId="77777777" w:rsidR="00004B7B" w:rsidRPr="003003FF" w:rsidRDefault="00004B7B" w:rsidP="00FE6257">
      <w:pPr>
        <w:rPr>
          <w:lang w:val="en-GB"/>
        </w:rPr>
      </w:pPr>
    </w:p>
    <w:p w14:paraId="02E6FD38" w14:textId="77777777" w:rsidR="008F1D0A" w:rsidRPr="00E67A22" w:rsidRDefault="008F1D0A" w:rsidP="008F1D0A">
      <w:pPr>
        <w:pStyle w:val="Avvertenze"/>
        <w:rPr>
          <w:lang w:val="en-US"/>
        </w:rPr>
      </w:pPr>
      <w:r>
        <w:drawing>
          <wp:anchor distT="0" distB="0" distL="114935" distR="114935" simplePos="0" relativeHeight="251834368" behindDoc="0" locked="0" layoutInCell="1" allowOverlap="1" wp14:anchorId="5054E1B1" wp14:editId="63631A97">
            <wp:simplePos x="0" y="0"/>
            <wp:positionH relativeFrom="margin">
              <wp:align>left</wp:align>
            </wp:positionH>
            <wp:positionV relativeFrom="paragraph">
              <wp:posOffset>8890</wp:posOffset>
            </wp:positionV>
            <wp:extent cx="409575" cy="370205"/>
            <wp:effectExtent l="0" t="0" r="9525" b="0"/>
            <wp:wrapSquare wrapText="bothSides"/>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09575" cy="3702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E67A22">
        <w:rPr>
          <w:lang w:val="en-US"/>
        </w:rPr>
        <w:t>CAUTION RISK OF CUTTING AND CRUSHING.</w:t>
      </w:r>
      <w:r>
        <w:rPr>
          <w:lang w:val="en-US"/>
        </w:rPr>
        <w:t xml:space="preserve"> </w:t>
      </w:r>
      <w:r w:rsidRPr="00E67A22">
        <w:rPr>
          <w:lang w:val="en-US"/>
        </w:rPr>
        <w:t>EXERCISE EXTREME CAUTION .</w:t>
      </w:r>
    </w:p>
    <w:p w14:paraId="728D052A" w14:textId="77777777" w:rsidR="008F1D0A" w:rsidRDefault="008F1D0A" w:rsidP="008F1D0A">
      <w:pPr>
        <w:pStyle w:val="Avvertenze"/>
        <w:rPr>
          <w:lang w:val="en-US"/>
        </w:rPr>
      </w:pPr>
      <w:r w:rsidRPr="00E67A22">
        <w:rPr>
          <w:lang w:val="en-US"/>
        </w:rPr>
        <w:t>EVEN IF THE ENGINE IS OFF THE CUTTIN UNIT IS HOWEVER FREE TO TURN AND CAN CAUSE SERIOUS INJURY OR ACCIDENT .</w:t>
      </w:r>
    </w:p>
    <w:p w14:paraId="270C0277" w14:textId="77777777" w:rsidR="00E11E9A" w:rsidRPr="008F1D0A" w:rsidRDefault="00E11E9A">
      <w:pPr>
        <w:spacing w:after="200" w:line="276" w:lineRule="auto"/>
        <w:jc w:val="left"/>
        <w:rPr>
          <w:lang w:val="en-GB"/>
        </w:rPr>
      </w:pPr>
      <w:r w:rsidRPr="008F1D0A">
        <w:rPr>
          <w:lang w:val="en-GB"/>
        </w:rPr>
        <w:br w:type="page"/>
      </w:r>
    </w:p>
    <w:p w14:paraId="12C7507F" w14:textId="77777777" w:rsidR="00CE391B" w:rsidRPr="008F516F" w:rsidRDefault="00CE391B" w:rsidP="00CE391B">
      <w:pPr>
        <w:pStyle w:val="TITOLOPRINCIPALE"/>
        <w:rPr>
          <w:lang w:val="en-US"/>
        </w:rPr>
      </w:pPr>
      <w:bookmarkStart w:id="102" w:name="_Toc328061092"/>
      <w:bookmarkStart w:id="103" w:name="_Toc468269813"/>
      <w:bookmarkStart w:id="104" w:name="_Toc27491067"/>
      <w:bookmarkStart w:id="105" w:name="_Toc328061060"/>
      <w:r>
        <w:rPr>
          <w:lang w:val="en-US"/>
        </w:rPr>
        <w:lastRenderedPageBreak/>
        <w:t>PTO VERSION</w:t>
      </w:r>
      <w:bookmarkEnd w:id="102"/>
      <w:bookmarkEnd w:id="103"/>
      <w:bookmarkEnd w:id="104"/>
    </w:p>
    <w:p w14:paraId="0367D3A2" w14:textId="77777777" w:rsidR="00CE391B" w:rsidRPr="008F516F" w:rsidRDefault="00CE391B" w:rsidP="00CE391B">
      <w:pPr>
        <w:rPr>
          <w:lang w:val="en-US"/>
        </w:rPr>
      </w:pPr>
    </w:p>
    <w:p w14:paraId="412EA9DF" w14:textId="77777777" w:rsidR="00CE391B" w:rsidRDefault="00CE391B" w:rsidP="00CE391B">
      <w:pPr>
        <w:rPr>
          <w:lang w:val="en-GB"/>
        </w:rPr>
      </w:pPr>
      <w:r>
        <w:rPr>
          <w:lang w:val="en-GB"/>
        </w:rPr>
        <w:t>Use of the chipper with 3 points connections version is similar to the use of gasoline engine version, although further safety instructions involving the link of the chipper to tractor, its use and moving / transport.</w:t>
      </w:r>
    </w:p>
    <w:p w14:paraId="36379672" w14:textId="77777777" w:rsidR="00CE391B" w:rsidRDefault="00CE391B" w:rsidP="00CE391B">
      <w:pPr>
        <w:rPr>
          <w:lang w:val="en-GB"/>
        </w:rPr>
      </w:pPr>
      <w:r>
        <w:rPr>
          <w:lang w:val="en-GB"/>
        </w:rPr>
        <w:t>Read carefully and understand all the instructions described here below.</w:t>
      </w:r>
    </w:p>
    <w:p w14:paraId="0D93635E" w14:textId="77777777" w:rsidR="00CE391B" w:rsidRDefault="00CE391B" w:rsidP="00CE391B">
      <w:pPr>
        <w:pStyle w:val="Paragrafoelenco"/>
        <w:ind w:left="924" w:hanging="357"/>
        <w:jc w:val="left"/>
        <w:rPr>
          <w:rFonts w:ascii="Times New Roman" w:hAnsi="Times New Roman" w:cs="Times New Roman"/>
          <w:lang w:val="en-GB"/>
        </w:rPr>
      </w:pPr>
    </w:p>
    <w:p w14:paraId="6A57B95B" w14:textId="77777777" w:rsidR="00CE391B" w:rsidRPr="004903AB" w:rsidRDefault="00CE391B" w:rsidP="00CE391B">
      <w:pPr>
        <w:pStyle w:val="Sottoparagrafo"/>
        <w:ind w:left="1134"/>
        <w:rPr>
          <w:lang w:val="en-GB"/>
        </w:rPr>
      </w:pPr>
      <w:bookmarkStart w:id="106" w:name="_Toc328061093"/>
      <w:bookmarkStart w:id="107" w:name="_Toc468269814"/>
      <w:bookmarkStart w:id="108" w:name="_Toc27491068"/>
      <w:r w:rsidRPr="004903AB">
        <w:rPr>
          <w:lang w:val="en-GB"/>
        </w:rPr>
        <w:t>RE-FILLING / CHECKING OIL LEVEL IN THE MULTIPLIER</w:t>
      </w:r>
      <w:bookmarkEnd w:id="106"/>
      <w:bookmarkEnd w:id="107"/>
      <w:bookmarkEnd w:id="108"/>
    </w:p>
    <w:p w14:paraId="426EB857" w14:textId="77777777" w:rsidR="00CE391B" w:rsidRDefault="00CE391B" w:rsidP="00CE391B">
      <w:pPr>
        <w:pStyle w:val="Paragrafoelenco"/>
        <w:jc w:val="left"/>
        <w:rPr>
          <w:rFonts w:ascii="Times New Roman" w:hAnsi="Times New Roman" w:cs="Times New Roman"/>
          <w:b/>
          <w:lang w:val="en-GB"/>
        </w:rPr>
      </w:pPr>
    </w:p>
    <w:p w14:paraId="2CA2CB1B" w14:textId="77777777" w:rsidR="00CE391B" w:rsidRDefault="00CE391B" w:rsidP="00CE391B">
      <w:pPr>
        <w:pStyle w:val="Avvertenze"/>
        <w:jc w:val="left"/>
        <w:rPr>
          <w:lang w:val="en-GB"/>
        </w:rPr>
      </w:pPr>
      <w:r>
        <w:rPr>
          <w:rFonts w:ascii="Times New Roman" w:hAnsi="Times New Roman" w:cs="Times New Roman"/>
          <w:b w:val="0"/>
        </w:rPr>
        <w:drawing>
          <wp:anchor distT="0" distB="0" distL="114935" distR="114935" simplePos="0" relativeHeight="251836416" behindDoc="0" locked="0" layoutInCell="1" allowOverlap="1" wp14:anchorId="6C000425" wp14:editId="57ABF1DB">
            <wp:simplePos x="0" y="0"/>
            <wp:positionH relativeFrom="margin">
              <wp:align>left</wp:align>
            </wp:positionH>
            <wp:positionV relativeFrom="paragraph">
              <wp:posOffset>12700</wp:posOffset>
            </wp:positionV>
            <wp:extent cx="371475" cy="341630"/>
            <wp:effectExtent l="0" t="0" r="0" b="1270"/>
            <wp:wrapSquare wrapText="bothSides"/>
            <wp:docPr id="5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263" cy="349263"/>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Pr>
          <w:lang w:val="en-GB"/>
        </w:rPr>
        <w:t>THE BIO Chipper IS SOLD WITHOUT OIL IN THE MULTIPLIER.</w:t>
      </w:r>
    </w:p>
    <w:p w14:paraId="7C569B0E" w14:textId="77777777" w:rsidR="00CE391B" w:rsidRDefault="00CE391B" w:rsidP="00CE391B">
      <w:pPr>
        <w:pStyle w:val="Avvertenze"/>
        <w:jc w:val="left"/>
        <w:rPr>
          <w:lang w:val="en-GB"/>
        </w:rPr>
      </w:pPr>
      <w:r>
        <w:rPr>
          <w:lang w:val="en-GB"/>
        </w:rPr>
        <w:t>BEFORE USING THE FIRST TIME, FILL WITH OIL TYPE SAE90.</w:t>
      </w:r>
    </w:p>
    <w:p w14:paraId="21875688" w14:textId="77777777" w:rsidR="00CE391B" w:rsidRPr="008F516F" w:rsidRDefault="00CE391B" w:rsidP="00CE391B">
      <w:pPr>
        <w:rPr>
          <w:lang w:val="en-GB"/>
        </w:rPr>
      </w:pPr>
    </w:p>
    <w:p w14:paraId="600F6F5A" w14:textId="77777777" w:rsidR="00CE391B" w:rsidRDefault="00CE391B" w:rsidP="00CE391B">
      <w:r>
        <w:rPr>
          <w:noProof/>
        </w:rPr>
        <w:drawing>
          <wp:inline distT="0" distB="0" distL="0" distR="0" wp14:anchorId="7A6A467B" wp14:editId="5A1EDA69">
            <wp:extent cx="3171825" cy="2743200"/>
            <wp:effectExtent l="19050" t="0" r="9525" b="0"/>
            <wp:docPr id="64" name="Immagine 7"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jpg"/>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3171825" cy="2743200"/>
                    </a:xfrm>
                    <a:prstGeom prst="rect">
                      <a:avLst/>
                    </a:prstGeom>
                    <a:noFill/>
                    <a:ln w="9525">
                      <a:noFill/>
                      <a:miter lim="800000"/>
                      <a:headEnd/>
                      <a:tailEnd/>
                    </a:ln>
                  </pic:spPr>
                </pic:pic>
              </a:graphicData>
            </a:graphic>
          </wp:inline>
        </w:drawing>
      </w:r>
      <w:r>
        <w:rPr>
          <w:noProof/>
        </w:rPr>
        <w:drawing>
          <wp:inline distT="0" distB="0" distL="0" distR="0" wp14:anchorId="6CADE68D" wp14:editId="6672AB74">
            <wp:extent cx="3540724" cy="2742656"/>
            <wp:effectExtent l="19050" t="0" r="2576" b="0"/>
            <wp:docPr id="68" name="Immagine 8" descr="C:\C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_01.jpg"/>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3547980" cy="2748277"/>
                    </a:xfrm>
                    <a:prstGeom prst="rect">
                      <a:avLst/>
                    </a:prstGeom>
                    <a:noFill/>
                    <a:ln w="9525">
                      <a:noFill/>
                      <a:miter lim="800000"/>
                      <a:headEnd/>
                      <a:tailEnd/>
                    </a:ln>
                  </pic:spPr>
                </pic:pic>
              </a:graphicData>
            </a:graphic>
          </wp:inline>
        </w:drawing>
      </w:r>
    </w:p>
    <w:p w14:paraId="4B2FC8A1" w14:textId="77777777" w:rsidR="00CE391B" w:rsidRPr="00205DDA" w:rsidRDefault="00CE391B" w:rsidP="00CE391B">
      <w:pPr>
        <w:rPr>
          <w:lang w:val="en-US"/>
        </w:rPr>
      </w:pPr>
      <w:r w:rsidRPr="00205DDA">
        <w:rPr>
          <w:lang w:val="en-US"/>
        </w:rPr>
        <w:t>A: FILLING POINT</w:t>
      </w:r>
    </w:p>
    <w:p w14:paraId="0330A8C6" w14:textId="77777777" w:rsidR="00CE391B" w:rsidRPr="00205DDA" w:rsidRDefault="00CE391B" w:rsidP="00CE391B">
      <w:pPr>
        <w:rPr>
          <w:lang w:val="en-US"/>
        </w:rPr>
      </w:pPr>
      <w:r w:rsidRPr="00205DDA">
        <w:rPr>
          <w:lang w:val="en-US"/>
        </w:rPr>
        <w:t>B: CH</w:t>
      </w:r>
      <w:r>
        <w:rPr>
          <w:lang w:val="en-US"/>
        </w:rPr>
        <w:t>ECK POINT</w:t>
      </w:r>
      <w:r>
        <w:rPr>
          <w:noProof/>
        </w:rPr>
        <w:drawing>
          <wp:anchor distT="0" distB="0" distL="114935" distR="114935" simplePos="0" relativeHeight="251837440" behindDoc="0" locked="0" layoutInCell="1" allowOverlap="1" wp14:anchorId="58286146" wp14:editId="202895FF">
            <wp:simplePos x="0" y="0"/>
            <wp:positionH relativeFrom="column">
              <wp:posOffset>-17145</wp:posOffset>
            </wp:positionH>
            <wp:positionV relativeFrom="paragraph">
              <wp:posOffset>249555</wp:posOffset>
            </wp:positionV>
            <wp:extent cx="447675" cy="412115"/>
            <wp:effectExtent l="0" t="0" r="9525" b="6985"/>
            <wp:wrapSquare wrapText="bothSides"/>
            <wp:docPr id="7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 cy="41211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C77710" w14:textId="77777777" w:rsidR="00CE391B" w:rsidRDefault="00CE391B" w:rsidP="00CE391B">
      <w:pPr>
        <w:pStyle w:val="Avvertenze"/>
        <w:jc w:val="left"/>
        <w:rPr>
          <w:lang w:val="en-GB"/>
        </w:rPr>
      </w:pPr>
      <w:r>
        <w:rPr>
          <w:lang w:val="en-GB"/>
        </w:rPr>
        <w:t xml:space="preserve">CHECK EVERY 50 HOURS OF WORKING THE OIL LEVEL IN THE </w:t>
      </w:r>
    </w:p>
    <w:p w14:paraId="0B2F976E" w14:textId="77777777" w:rsidR="00CE391B" w:rsidRDefault="00CE391B" w:rsidP="00CE391B">
      <w:pPr>
        <w:pStyle w:val="Avvertenze"/>
        <w:jc w:val="left"/>
        <w:rPr>
          <w:lang w:val="en-GB"/>
        </w:rPr>
      </w:pPr>
      <w:r>
        <w:rPr>
          <w:lang w:val="en-GB"/>
        </w:rPr>
        <w:t>MULTIPLIER. FILLING UP, IF NECESSARY, WITH OIL OF A GOOD QUALITY</w:t>
      </w:r>
    </w:p>
    <w:p w14:paraId="3BD10FAF" w14:textId="77777777" w:rsidR="00CE391B" w:rsidRDefault="00CE391B" w:rsidP="00CE391B">
      <w:pPr>
        <w:pStyle w:val="Avvertenze"/>
        <w:jc w:val="left"/>
        <w:rPr>
          <w:lang w:val="en-GB"/>
        </w:rPr>
      </w:pPr>
      <w:r>
        <w:rPr>
          <w:lang w:val="en-GB"/>
        </w:rPr>
        <w:t>TYPE SAE90.</w:t>
      </w:r>
    </w:p>
    <w:bookmarkEnd w:id="105"/>
    <w:p w14:paraId="5E53734E" w14:textId="77777777" w:rsidR="00E11E9A" w:rsidRDefault="00E11E9A" w:rsidP="00E11E9A"/>
    <w:p w14:paraId="427B6328" w14:textId="77777777" w:rsidR="00E11E9A" w:rsidRDefault="00E11E9A" w:rsidP="00E11E9A">
      <w:pPr>
        <w:spacing w:after="200" w:line="276" w:lineRule="auto"/>
        <w:jc w:val="left"/>
      </w:pPr>
      <w:r>
        <w:br w:type="page"/>
      </w:r>
    </w:p>
    <w:p w14:paraId="1297DDFC" w14:textId="77777777" w:rsidR="00CE391B" w:rsidRPr="00205DDA" w:rsidRDefault="00CE391B" w:rsidP="00CE391B">
      <w:pPr>
        <w:pStyle w:val="Sottoparagrafo"/>
        <w:ind w:left="1134"/>
        <w:rPr>
          <w:lang w:val="en-US"/>
        </w:rPr>
      </w:pPr>
      <w:bookmarkStart w:id="109" w:name="_Toc328061094"/>
      <w:bookmarkStart w:id="110" w:name="_Toc468269816"/>
      <w:bookmarkStart w:id="111" w:name="_Toc27491069"/>
      <w:r w:rsidRPr="00205DDA">
        <w:rPr>
          <w:lang w:val="en-US"/>
        </w:rPr>
        <w:lastRenderedPageBreak/>
        <w:t>ADDITIONAL SAFETY INSTRUCTION – PTO V</w:t>
      </w:r>
      <w:r>
        <w:rPr>
          <w:lang w:val="en-US"/>
        </w:rPr>
        <w:t>ERSIONS</w:t>
      </w:r>
      <w:bookmarkEnd w:id="109"/>
      <w:bookmarkEnd w:id="110"/>
      <w:bookmarkEnd w:id="111"/>
    </w:p>
    <w:p w14:paraId="672BC7F7" w14:textId="77777777" w:rsidR="00CE391B" w:rsidRPr="00205DDA" w:rsidRDefault="00CE391B" w:rsidP="00CE391B">
      <w:pPr>
        <w:pStyle w:val="Paragrafoelenco"/>
        <w:rPr>
          <w:rFonts w:ascii="Times New Roman" w:hAnsi="Times New Roman" w:cs="Times New Roman"/>
          <w:b/>
          <w:lang w:val="en-US"/>
        </w:rPr>
      </w:pPr>
    </w:p>
    <w:p w14:paraId="15A32A25" w14:textId="77777777" w:rsidR="00CE391B" w:rsidRPr="00205DDA" w:rsidRDefault="00CE391B" w:rsidP="00CE391B">
      <w:pPr>
        <w:pStyle w:val="Paragrafoelenco"/>
        <w:numPr>
          <w:ilvl w:val="0"/>
          <w:numId w:val="35"/>
        </w:numPr>
        <w:rPr>
          <w:lang w:val="en-GB"/>
        </w:rPr>
      </w:pPr>
      <w:r w:rsidRPr="00205DDA">
        <w:rPr>
          <w:lang w:val="en-GB"/>
        </w:rPr>
        <w:t>Read the instructions on the safety labels of PTO and follow them with great care.</w:t>
      </w:r>
    </w:p>
    <w:p w14:paraId="2F9497FF" w14:textId="77777777" w:rsidR="00CE391B" w:rsidRPr="00205DDA" w:rsidRDefault="00CE391B" w:rsidP="00CE391B">
      <w:pPr>
        <w:pStyle w:val="Paragrafoelenco"/>
        <w:numPr>
          <w:ilvl w:val="0"/>
          <w:numId w:val="35"/>
        </w:numPr>
        <w:rPr>
          <w:lang w:val="en-GB"/>
        </w:rPr>
      </w:pPr>
      <w:r w:rsidRPr="00205DDA">
        <w:rPr>
          <w:lang w:val="en-GB"/>
        </w:rPr>
        <w:t xml:space="preserve">Read the instructions in the use and safety manual of the </w:t>
      </w:r>
      <w:r>
        <w:rPr>
          <w:lang w:val="en-GB"/>
        </w:rPr>
        <w:t>PTO</w:t>
      </w:r>
      <w:r w:rsidRPr="00205DDA">
        <w:rPr>
          <w:lang w:val="en-GB"/>
        </w:rPr>
        <w:t xml:space="preserve"> joint and follow them with great care</w:t>
      </w:r>
    </w:p>
    <w:p w14:paraId="7297E135" w14:textId="77777777" w:rsidR="00CE391B" w:rsidRPr="00205DDA" w:rsidRDefault="00CE391B" w:rsidP="00CE391B">
      <w:pPr>
        <w:pStyle w:val="Paragrafoelenco"/>
        <w:numPr>
          <w:ilvl w:val="0"/>
          <w:numId w:val="35"/>
        </w:numPr>
        <w:rPr>
          <w:lang w:val="en-GB"/>
        </w:rPr>
      </w:pPr>
      <w:r w:rsidRPr="00205DDA">
        <w:rPr>
          <w:lang w:val="en-GB"/>
        </w:rPr>
        <w:t xml:space="preserve">Read the instructions in the use and safety manual of the tractor to whom the bio </w:t>
      </w:r>
      <w:r>
        <w:rPr>
          <w:lang w:val="en-GB"/>
        </w:rPr>
        <w:t>chipper</w:t>
      </w:r>
      <w:r w:rsidRPr="00205DDA">
        <w:rPr>
          <w:lang w:val="en-GB"/>
        </w:rPr>
        <w:t xml:space="preserve"> will be connected and follow very carefully.</w:t>
      </w:r>
    </w:p>
    <w:p w14:paraId="47A7AAB6" w14:textId="77777777" w:rsidR="00CE391B" w:rsidRPr="00205DDA" w:rsidRDefault="00CE391B" w:rsidP="00CE391B">
      <w:pPr>
        <w:pStyle w:val="Paragrafoelenco"/>
        <w:numPr>
          <w:ilvl w:val="0"/>
          <w:numId w:val="35"/>
        </w:numPr>
        <w:rPr>
          <w:lang w:val="en-GB"/>
        </w:rPr>
      </w:pPr>
      <w:r w:rsidRPr="00205DDA">
        <w:rPr>
          <w:lang w:val="en-GB"/>
        </w:rPr>
        <w:t xml:space="preserve">Use only </w:t>
      </w:r>
      <w:r>
        <w:rPr>
          <w:lang w:val="en-GB"/>
        </w:rPr>
        <w:t>PTO</w:t>
      </w:r>
      <w:r w:rsidRPr="00205DDA">
        <w:rPr>
          <w:lang w:val="en-GB"/>
        </w:rPr>
        <w:t xml:space="preserve"> joints respecting the safety level as mentioned in regulations in force.</w:t>
      </w:r>
    </w:p>
    <w:p w14:paraId="064CD6B9" w14:textId="77777777" w:rsidR="00CE391B" w:rsidRPr="00205DDA" w:rsidRDefault="00CE391B" w:rsidP="00CE391B">
      <w:pPr>
        <w:pStyle w:val="Paragrafoelenco"/>
        <w:numPr>
          <w:ilvl w:val="0"/>
          <w:numId w:val="35"/>
        </w:numPr>
        <w:rPr>
          <w:lang w:val="en-GB"/>
        </w:rPr>
      </w:pPr>
      <w:r w:rsidRPr="00205DDA">
        <w:rPr>
          <w:lang w:val="en-GB"/>
        </w:rPr>
        <w:t>Be careful when you use PTO.</w:t>
      </w:r>
    </w:p>
    <w:p w14:paraId="4CD61913" w14:textId="77777777" w:rsidR="00CE391B" w:rsidRPr="00205DDA" w:rsidRDefault="00CE391B" w:rsidP="00CE391B">
      <w:pPr>
        <w:pStyle w:val="Paragrafoelenco"/>
        <w:numPr>
          <w:ilvl w:val="0"/>
          <w:numId w:val="35"/>
        </w:numPr>
        <w:rPr>
          <w:lang w:val="en-GB"/>
        </w:rPr>
      </w:pPr>
      <w:r w:rsidRPr="00205DDA">
        <w:rPr>
          <w:lang w:val="en-GB"/>
        </w:rPr>
        <w:t xml:space="preserve">Keep the bystander, especially children and/or no-operator, away from the transmission line of PTO and the bio </w:t>
      </w:r>
      <w:r>
        <w:rPr>
          <w:lang w:val="en-GB"/>
        </w:rPr>
        <w:t>chipper</w:t>
      </w:r>
      <w:r w:rsidRPr="00205DDA">
        <w:rPr>
          <w:lang w:val="en-GB"/>
        </w:rPr>
        <w:t>.</w:t>
      </w:r>
    </w:p>
    <w:p w14:paraId="4C8CCBA3" w14:textId="77777777" w:rsidR="00CE391B" w:rsidRPr="00205DDA" w:rsidRDefault="00CE391B" w:rsidP="00CE391B">
      <w:pPr>
        <w:pStyle w:val="Paragrafoelenco"/>
        <w:numPr>
          <w:ilvl w:val="0"/>
          <w:numId w:val="35"/>
        </w:numPr>
        <w:rPr>
          <w:lang w:val="en-GB"/>
        </w:rPr>
      </w:pPr>
      <w:r w:rsidRPr="00205DDA">
        <w:rPr>
          <w:lang w:val="en-GB"/>
        </w:rPr>
        <w:t xml:space="preserve">It is </w:t>
      </w:r>
      <w:r>
        <w:rPr>
          <w:lang w:val="en-GB"/>
        </w:rPr>
        <w:t>mandatory</w:t>
      </w:r>
      <w:r w:rsidRPr="00205DDA">
        <w:rPr>
          <w:lang w:val="en-GB"/>
        </w:rPr>
        <w:t xml:space="preserve"> to connect the Bio </w:t>
      </w:r>
      <w:r>
        <w:rPr>
          <w:lang w:val="en-GB"/>
        </w:rPr>
        <w:t>chipper</w:t>
      </w:r>
      <w:r w:rsidRPr="00205DDA">
        <w:rPr>
          <w:lang w:val="en-GB"/>
        </w:rPr>
        <w:t xml:space="preserve"> and the tractor using all 3 points connection, according to rules in force.</w:t>
      </w:r>
    </w:p>
    <w:p w14:paraId="506D0EF8" w14:textId="77777777" w:rsidR="00CE391B" w:rsidRPr="00205DDA" w:rsidRDefault="00CE391B" w:rsidP="00CE391B">
      <w:pPr>
        <w:pStyle w:val="Paragrafoelenco"/>
        <w:numPr>
          <w:ilvl w:val="0"/>
          <w:numId w:val="35"/>
        </w:numPr>
        <w:rPr>
          <w:lang w:val="en-GB"/>
        </w:rPr>
      </w:pPr>
      <w:r w:rsidRPr="00205DDA">
        <w:rPr>
          <w:lang w:val="en-GB"/>
        </w:rPr>
        <w:t xml:space="preserve">Check that the link between the bio </w:t>
      </w:r>
      <w:r>
        <w:rPr>
          <w:lang w:val="en-GB"/>
        </w:rPr>
        <w:t>chipper</w:t>
      </w:r>
      <w:r w:rsidRPr="00205DDA">
        <w:rPr>
          <w:lang w:val="en-GB"/>
        </w:rPr>
        <w:t xml:space="preserve"> and the 3 points connection has been carried out properly; keep in safety the connection pins with their own safety plugs.</w:t>
      </w:r>
    </w:p>
    <w:p w14:paraId="02E4295F" w14:textId="77777777" w:rsidR="00CE391B" w:rsidRPr="00205DDA" w:rsidRDefault="00CE391B" w:rsidP="00CE391B">
      <w:pPr>
        <w:pStyle w:val="Paragrafoelenco"/>
        <w:numPr>
          <w:ilvl w:val="0"/>
          <w:numId w:val="35"/>
        </w:numPr>
        <w:rPr>
          <w:lang w:val="en-GB"/>
        </w:rPr>
      </w:pPr>
      <w:r w:rsidRPr="00205DDA">
        <w:rPr>
          <w:lang w:val="en-GB"/>
        </w:rPr>
        <w:t xml:space="preserve">Check that the link between the bio </w:t>
      </w:r>
      <w:r>
        <w:rPr>
          <w:lang w:val="en-GB"/>
        </w:rPr>
        <w:t>chipper</w:t>
      </w:r>
      <w:r w:rsidRPr="00205DDA">
        <w:rPr>
          <w:lang w:val="en-GB"/>
        </w:rPr>
        <w:t xml:space="preserve"> and the tractor by the </w:t>
      </w:r>
      <w:r>
        <w:rPr>
          <w:lang w:val="en-GB"/>
        </w:rPr>
        <w:t>PTO</w:t>
      </w:r>
      <w:r w:rsidRPr="00205DDA">
        <w:rPr>
          <w:lang w:val="en-GB"/>
        </w:rPr>
        <w:t xml:space="preserve"> joint has been carried out properly.</w:t>
      </w:r>
    </w:p>
    <w:p w14:paraId="0613DCDC" w14:textId="77777777" w:rsidR="00CE391B" w:rsidRPr="00205DDA" w:rsidRDefault="00CE391B" w:rsidP="00CE391B">
      <w:pPr>
        <w:pStyle w:val="Paragrafoelenco"/>
        <w:numPr>
          <w:ilvl w:val="0"/>
          <w:numId w:val="35"/>
        </w:numPr>
        <w:rPr>
          <w:lang w:val="en-GB"/>
        </w:rPr>
      </w:pPr>
      <w:r w:rsidRPr="00205DDA">
        <w:rPr>
          <w:lang w:val="en-GB"/>
        </w:rPr>
        <w:t xml:space="preserve">Check that the </w:t>
      </w:r>
      <w:r>
        <w:rPr>
          <w:lang w:val="en-GB"/>
        </w:rPr>
        <w:t>PTO</w:t>
      </w:r>
      <w:r w:rsidRPr="00205DDA">
        <w:rPr>
          <w:lang w:val="en-GB"/>
        </w:rPr>
        <w:t xml:space="preserve"> joint respect all the safety instructions according the rules in force, that all the protections and safety chains are in good conditions and link correctly.</w:t>
      </w:r>
    </w:p>
    <w:p w14:paraId="430C9201" w14:textId="77777777" w:rsidR="00CE391B" w:rsidRPr="00205DDA" w:rsidRDefault="00CE391B" w:rsidP="00CE391B">
      <w:pPr>
        <w:pStyle w:val="Paragrafoelenco"/>
        <w:numPr>
          <w:ilvl w:val="0"/>
          <w:numId w:val="35"/>
        </w:numPr>
        <w:rPr>
          <w:lang w:val="en-GB"/>
        </w:rPr>
      </w:pPr>
      <w:r w:rsidRPr="00205DDA">
        <w:rPr>
          <w:lang w:val="en-GB"/>
        </w:rPr>
        <w:t xml:space="preserve">Keep always all the carters and protection screens in </w:t>
      </w:r>
      <w:r>
        <w:rPr>
          <w:lang w:val="en-GB"/>
        </w:rPr>
        <w:t>position when using the machine.</w:t>
      </w:r>
    </w:p>
    <w:p w14:paraId="544A1608" w14:textId="77777777" w:rsidR="00CE391B" w:rsidRPr="00205DDA" w:rsidRDefault="00CE391B" w:rsidP="00CE391B">
      <w:pPr>
        <w:pStyle w:val="Paragrafoelenco"/>
        <w:numPr>
          <w:ilvl w:val="0"/>
          <w:numId w:val="35"/>
        </w:numPr>
        <w:rPr>
          <w:lang w:val="en-GB"/>
        </w:rPr>
      </w:pPr>
      <w:r w:rsidRPr="00205DDA">
        <w:rPr>
          <w:lang w:val="en-GB"/>
        </w:rPr>
        <w:t xml:space="preserve">Disconnect PTO, switch off the tractor, remove the switching on key, disconnect the </w:t>
      </w:r>
      <w:r>
        <w:rPr>
          <w:lang w:val="en-GB"/>
        </w:rPr>
        <w:t>PTO</w:t>
      </w:r>
      <w:r w:rsidRPr="00205DDA">
        <w:rPr>
          <w:lang w:val="en-GB"/>
        </w:rPr>
        <w:t xml:space="preserve"> joint and make sure that all the moving parts </w:t>
      </w:r>
      <w:r>
        <w:rPr>
          <w:lang w:val="en-GB"/>
        </w:rPr>
        <w:t>come to a complete stop</w:t>
      </w:r>
      <w:r w:rsidRPr="00205DDA">
        <w:rPr>
          <w:lang w:val="en-GB"/>
        </w:rPr>
        <w:t xml:space="preserve"> before removing carter and protection screen and before doing every maintenance, control and cleaning action.</w:t>
      </w:r>
    </w:p>
    <w:p w14:paraId="393C0E1E" w14:textId="77777777" w:rsidR="00CE391B" w:rsidRPr="00205DDA" w:rsidRDefault="00CE391B" w:rsidP="00CE391B">
      <w:pPr>
        <w:pStyle w:val="Paragrafoelenco"/>
        <w:numPr>
          <w:ilvl w:val="0"/>
          <w:numId w:val="35"/>
        </w:numPr>
        <w:rPr>
          <w:lang w:val="en-GB"/>
        </w:rPr>
      </w:pPr>
      <w:r w:rsidRPr="00205DDA">
        <w:rPr>
          <w:lang w:val="en-GB"/>
        </w:rPr>
        <w:t>Clothes worn by the operator have to be perfectly close fitting.</w:t>
      </w:r>
    </w:p>
    <w:p w14:paraId="4FF66D3D" w14:textId="77777777" w:rsidR="00CE391B" w:rsidRPr="00205DDA" w:rsidRDefault="00CE391B" w:rsidP="00CE391B">
      <w:pPr>
        <w:pStyle w:val="Paragrafoelenco"/>
        <w:numPr>
          <w:ilvl w:val="0"/>
          <w:numId w:val="35"/>
        </w:numPr>
        <w:rPr>
          <w:lang w:val="en-GB"/>
        </w:rPr>
      </w:pPr>
      <w:r w:rsidRPr="00205DDA">
        <w:rPr>
          <w:lang w:val="en-GB"/>
        </w:rPr>
        <w:t>Never wear jackets, shirts, belts, large trousers, working around PTO and/or the cardan joint.</w:t>
      </w:r>
    </w:p>
    <w:p w14:paraId="3BC99CEB" w14:textId="77777777" w:rsidR="00CE391B" w:rsidRPr="00205DDA" w:rsidRDefault="00CE391B" w:rsidP="00CE391B">
      <w:pPr>
        <w:pStyle w:val="Paragrafoelenco"/>
        <w:numPr>
          <w:ilvl w:val="0"/>
          <w:numId w:val="35"/>
        </w:numPr>
        <w:rPr>
          <w:lang w:val="en-GB"/>
        </w:rPr>
      </w:pPr>
      <w:r w:rsidRPr="00205DDA">
        <w:rPr>
          <w:lang w:val="en-GB"/>
        </w:rPr>
        <w:t>Link your long hair behind the back of the neck or put them under a cap.</w:t>
      </w:r>
    </w:p>
    <w:p w14:paraId="4095C275" w14:textId="77777777" w:rsidR="00CE391B" w:rsidRPr="00205DDA" w:rsidRDefault="00CE391B" w:rsidP="00CE391B">
      <w:pPr>
        <w:pStyle w:val="Paragrafoelenco"/>
        <w:numPr>
          <w:ilvl w:val="0"/>
          <w:numId w:val="35"/>
        </w:numPr>
        <w:rPr>
          <w:lang w:val="en-GB"/>
        </w:rPr>
      </w:pPr>
      <w:r w:rsidRPr="00205DDA">
        <w:rPr>
          <w:lang w:val="en-GB"/>
        </w:rPr>
        <w:t>Avoid that hydraulic pipes, electric cables, chains, ropes and other things get in touch with PTO and the cardan joint.</w:t>
      </w:r>
    </w:p>
    <w:p w14:paraId="4C51C93C" w14:textId="77777777" w:rsidR="00CE391B" w:rsidRPr="00205DDA" w:rsidRDefault="00CE391B" w:rsidP="00CE391B">
      <w:pPr>
        <w:pStyle w:val="Paragrafoelenco"/>
        <w:numPr>
          <w:ilvl w:val="0"/>
          <w:numId w:val="35"/>
        </w:numPr>
        <w:rPr>
          <w:lang w:val="en-GB"/>
        </w:rPr>
      </w:pPr>
      <w:r w:rsidRPr="00205DDA">
        <w:rPr>
          <w:lang w:val="en-GB"/>
        </w:rPr>
        <w:t>Do not exceed in speed than 540+-10 revolutions per minute about PTO.</w:t>
      </w:r>
    </w:p>
    <w:p w14:paraId="78A1EE9E" w14:textId="77777777" w:rsidR="00CE391B" w:rsidRPr="00205DDA" w:rsidRDefault="00CE391B" w:rsidP="00CE391B">
      <w:pPr>
        <w:pStyle w:val="Paragrafoelenco"/>
        <w:numPr>
          <w:ilvl w:val="0"/>
          <w:numId w:val="35"/>
        </w:numPr>
        <w:rPr>
          <w:lang w:val="en-GB"/>
        </w:rPr>
      </w:pPr>
      <w:r w:rsidRPr="00205DDA">
        <w:rPr>
          <w:lang w:val="en-GB"/>
        </w:rPr>
        <w:t>Check the correct cardan joint rotation.</w:t>
      </w:r>
    </w:p>
    <w:p w14:paraId="774C0BD8" w14:textId="77777777" w:rsidR="00CE391B" w:rsidRPr="00205DDA" w:rsidRDefault="00CE391B" w:rsidP="00CE391B">
      <w:pPr>
        <w:pStyle w:val="Paragrafoelenco"/>
        <w:numPr>
          <w:ilvl w:val="0"/>
          <w:numId w:val="35"/>
        </w:numPr>
        <w:rPr>
          <w:lang w:val="en-GB"/>
        </w:rPr>
      </w:pPr>
      <w:r w:rsidRPr="00205DDA">
        <w:rPr>
          <w:lang w:val="en-GB"/>
        </w:rPr>
        <w:t>Keep your hands, feet and clothes away from all the components of PTO transmission and of the cardan joint.</w:t>
      </w:r>
    </w:p>
    <w:p w14:paraId="3B6F65C4" w14:textId="77777777" w:rsidR="00CE391B" w:rsidRPr="00205DDA" w:rsidRDefault="00CE391B" w:rsidP="00CE391B">
      <w:pPr>
        <w:pStyle w:val="Paragrafoelenco"/>
        <w:numPr>
          <w:ilvl w:val="0"/>
          <w:numId w:val="35"/>
        </w:numPr>
        <w:rPr>
          <w:lang w:val="en-GB"/>
        </w:rPr>
      </w:pPr>
      <w:r w:rsidRPr="00205DDA">
        <w:rPr>
          <w:lang w:val="en-GB"/>
        </w:rPr>
        <w:t>Do not clean, lubricate or adjust the cardan joint when it is working.</w:t>
      </w:r>
    </w:p>
    <w:p w14:paraId="3B9FD344" w14:textId="77777777" w:rsidR="00CE391B" w:rsidRPr="00205DDA" w:rsidRDefault="00CE391B" w:rsidP="00CE391B">
      <w:pPr>
        <w:pStyle w:val="Paragrafoelenco"/>
        <w:numPr>
          <w:ilvl w:val="0"/>
          <w:numId w:val="35"/>
        </w:numPr>
        <w:rPr>
          <w:lang w:val="en-GB"/>
        </w:rPr>
      </w:pPr>
      <w:r w:rsidRPr="00205DDA">
        <w:rPr>
          <w:lang w:val="en-GB"/>
        </w:rPr>
        <w:t>Keep away from the moving parts.</w:t>
      </w:r>
    </w:p>
    <w:p w14:paraId="7D78A0FB" w14:textId="77777777" w:rsidR="00CE391B" w:rsidRPr="00205DDA" w:rsidRDefault="00CE391B" w:rsidP="00CE391B">
      <w:pPr>
        <w:pStyle w:val="Paragrafoelenco"/>
        <w:numPr>
          <w:ilvl w:val="0"/>
          <w:numId w:val="35"/>
        </w:numPr>
        <w:rPr>
          <w:lang w:val="en-GB"/>
        </w:rPr>
      </w:pPr>
      <w:r w:rsidRPr="00205DDA">
        <w:rPr>
          <w:lang w:val="en-GB"/>
        </w:rPr>
        <w:lastRenderedPageBreak/>
        <w:t xml:space="preserve">The bio </w:t>
      </w:r>
      <w:r>
        <w:rPr>
          <w:lang w:val="en-GB"/>
        </w:rPr>
        <w:t>chipper</w:t>
      </w:r>
      <w:r w:rsidRPr="00205DDA">
        <w:rPr>
          <w:lang w:val="en-GB"/>
        </w:rPr>
        <w:t xml:space="preserve"> has a mass of about </w:t>
      </w:r>
      <w:r>
        <w:rPr>
          <w:lang w:val="en-GB"/>
        </w:rPr>
        <w:t xml:space="preserve">210 </w:t>
      </w:r>
      <w:r w:rsidRPr="00205DDA">
        <w:rPr>
          <w:lang w:val="en-GB"/>
        </w:rPr>
        <w:t xml:space="preserve">kilos, so it is necessary to verify that the tractor has a power and a mass suitable for connection/transport/ using of the bio </w:t>
      </w:r>
      <w:r>
        <w:rPr>
          <w:lang w:val="en-GB"/>
        </w:rPr>
        <w:t>chipper</w:t>
      </w:r>
      <w:r w:rsidRPr="00205DDA">
        <w:rPr>
          <w:lang w:val="en-GB"/>
        </w:rPr>
        <w:t>.</w:t>
      </w:r>
    </w:p>
    <w:p w14:paraId="17C4AFC0" w14:textId="77777777" w:rsidR="00CE391B" w:rsidRPr="00205DDA" w:rsidRDefault="00CE391B" w:rsidP="00CE391B">
      <w:pPr>
        <w:pStyle w:val="Paragrafoelenco"/>
        <w:numPr>
          <w:ilvl w:val="0"/>
          <w:numId w:val="35"/>
        </w:numPr>
        <w:rPr>
          <w:lang w:val="en-GB"/>
        </w:rPr>
      </w:pPr>
      <w:r w:rsidRPr="00205DDA">
        <w:rPr>
          <w:lang w:val="en-GB"/>
        </w:rPr>
        <w:t>In case of transport on a public road by a tractor, respect all the Highway Code rules, using the adequate signs of advice and danger, according to rules in force.</w:t>
      </w:r>
    </w:p>
    <w:p w14:paraId="6F97283F" w14:textId="77777777" w:rsidR="00CE391B" w:rsidRPr="00205DDA" w:rsidRDefault="00CE391B" w:rsidP="00CE391B">
      <w:pPr>
        <w:pStyle w:val="Paragrafoelenco"/>
        <w:numPr>
          <w:ilvl w:val="0"/>
          <w:numId w:val="35"/>
        </w:numPr>
        <w:rPr>
          <w:lang w:val="en-GB"/>
        </w:rPr>
      </w:pPr>
      <w:r w:rsidRPr="00205DDA">
        <w:rPr>
          <w:lang w:val="en-GB"/>
        </w:rPr>
        <w:t xml:space="preserve">IT IS STRICTLY FORBIDDEN using the bio </w:t>
      </w:r>
      <w:r>
        <w:rPr>
          <w:lang w:val="en-GB"/>
        </w:rPr>
        <w:t>chipper</w:t>
      </w:r>
      <w:r w:rsidRPr="00205DDA">
        <w:rPr>
          <w:lang w:val="en-GB"/>
        </w:rPr>
        <w:t xml:space="preserve"> moving, the tractor has to be stopped and braked, on a flat surface, away from any kind of obstacles.</w:t>
      </w:r>
    </w:p>
    <w:p w14:paraId="14EFEE61" w14:textId="77777777" w:rsidR="00CE391B" w:rsidRPr="00205DDA" w:rsidRDefault="00CE391B" w:rsidP="00CE391B">
      <w:pPr>
        <w:pStyle w:val="Paragrafoelenco"/>
        <w:numPr>
          <w:ilvl w:val="0"/>
          <w:numId w:val="35"/>
        </w:numPr>
        <w:rPr>
          <w:lang w:val="en-GB"/>
        </w:rPr>
      </w:pPr>
      <w:r w:rsidRPr="00205DDA">
        <w:rPr>
          <w:lang w:val="en-GB"/>
        </w:rPr>
        <w:t xml:space="preserve">IT IS </w:t>
      </w:r>
      <w:r>
        <w:rPr>
          <w:lang w:val="en-GB"/>
        </w:rPr>
        <w:t xml:space="preserve">MANDATORY </w:t>
      </w:r>
      <w:r w:rsidRPr="00205DDA">
        <w:rPr>
          <w:lang w:val="en-GB"/>
        </w:rPr>
        <w:t xml:space="preserve">moving/transport the bio </w:t>
      </w:r>
      <w:r>
        <w:rPr>
          <w:lang w:val="en-GB"/>
        </w:rPr>
        <w:t>chipper</w:t>
      </w:r>
      <w:r w:rsidRPr="00205DDA">
        <w:rPr>
          <w:lang w:val="en-GB"/>
        </w:rPr>
        <w:t xml:space="preserve"> using all 3 points connection.</w:t>
      </w:r>
    </w:p>
    <w:p w14:paraId="5398AB85" w14:textId="77777777" w:rsidR="00CE391B" w:rsidRDefault="00CE391B" w:rsidP="00CE391B">
      <w:pPr>
        <w:rPr>
          <w:lang w:val="en-GB"/>
        </w:rPr>
      </w:pPr>
    </w:p>
    <w:p w14:paraId="22F8F492" w14:textId="1E9AA252" w:rsidR="00CE391B" w:rsidRDefault="00CE391B" w:rsidP="00CE391B">
      <w:pPr>
        <w:rPr>
          <w:lang w:val="en-GB"/>
        </w:rPr>
      </w:pPr>
      <w:r>
        <w:rPr>
          <w:lang w:val="en-GB"/>
        </w:rPr>
        <w:t xml:space="preserve">The machine has to be linked to the tractor PTO of at least 20HP with a speed equal to 540 rpm. The rotation sense of the tractor </w:t>
      </w:r>
      <w:r w:rsidR="008077D1">
        <w:rPr>
          <w:lang w:val="en-GB"/>
        </w:rPr>
        <w:t>PTO has</w:t>
      </w:r>
      <w:r>
        <w:rPr>
          <w:lang w:val="en-GB"/>
        </w:rPr>
        <w:t xml:space="preserve"> to be clockwise to an observer that is looking at the </w:t>
      </w:r>
      <w:r w:rsidR="008077D1">
        <w:rPr>
          <w:lang w:val="en-GB"/>
        </w:rPr>
        <w:t>PTO in</w:t>
      </w:r>
      <w:r>
        <w:rPr>
          <w:lang w:val="en-GB"/>
        </w:rPr>
        <w:t xml:space="preserve"> front.</w:t>
      </w:r>
    </w:p>
    <w:p w14:paraId="43CB440E" w14:textId="77777777" w:rsidR="00CE391B" w:rsidRDefault="00CE391B" w:rsidP="00CE391B">
      <w:pPr>
        <w:rPr>
          <w:lang w:val="en-GB"/>
        </w:rPr>
      </w:pPr>
      <w:r>
        <w:rPr>
          <w:lang w:val="en-GB"/>
        </w:rPr>
        <w:t>It needs to be used a cardan joint with some features correspondent to rules in force.</w:t>
      </w:r>
    </w:p>
    <w:p w14:paraId="67FE9DB5" w14:textId="056CD684" w:rsidR="00CE391B" w:rsidRDefault="00CE391B" w:rsidP="00CE391B">
      <w:pPr>
        <w:rPr>
          <w:lang w:val="en-GB"/>
        </w:rPr>
      </w:pPr>
      <w:r>
        <w:rPr>
          <w:lang w:val="en-GB"/>
        </w:rPr>
        <w:t xml:space="preserve">Check these features directly from documents of the tractor and from the same cardan joint. Always verify, in every case, the efficiency of the protection carter on the power </w:t>
      </w:r>
      <w:r w:rsidR="008077D1">
        <w:rPr>
          <w:lang w:val="en-GB"/>
        </w:rPr>
        <w:t>take-off</w:t>
      </w:r>
      <w:r>
        <w:rPr>
          <w:lang w:val="en-GB"/>
        </w:rPr>
        <w:t xml:space="preserve"> of the Tractor, on the chipper and on the cardan joint.</w:t>
      </w:r>
    </w:p>
    <w:p w14:paraId="2DF513AE" w14:textId="77777777" w:rsidR="00CE391B" w:rsidRDefault="00CE391B" w:rsidP="00CE391B">
      <w:pPr>
        <w:rPr>
          <w:lang w:val="en-GB"/>
        </w:rPr>
      </w:pPr>
      <w:r>
        <w:rPr>
          <w:lang w:val="en-GB"/>
        </w:rPr>
        <w:t>The entire transmission unit has to be protected.</w:t>
      </w:r>
    </w:p>
    <w:p w14:paraId="2E00B568" w14:textId="77777777" w:rsidR="00CE391B" w:rsidRDefault="00CE391B" w:rsidP="00CE391B">
      <w:pPr>
        <w:rPr>
          <w:lang w:val="en-GB"/>
        </w:rPr>
      </w:pPr>
    </w:p>
    <w:p w14:paraId="6C3C1D49" w14:textId="77777777" w:rsidR="00CE391B" w:rsidRDefault="00CE391B" w:rsidP="00CE391B">
      <w:pPr>
        <w:rPr>
          <w:lang w:val="en-GB"/>
        </w:rPr>
      </w:pPr>
      <w:r>
        <w:rPr>
          <w:lang w:val="en-GB"/>
        </w:rPr>
        <w:t>The transmission at cardan joint could be very dangerous in the case that some safety rules are not observed. In the instruction manual, you will find more prescriptions about the cardan joint.</w:t>
      </w:r>
    </w:p>
    <w:p w14:paraId="593C76CC" w14:textId="77777777" w:rsidR="00CE391B" w:rsidRDefault="00CE391B" w:rsidP="00CE391B">
      <w:pPr>
        <w:rPr>
          <w:lang w:val="en-GB"/>
        </w:rPr>
      </w:pPr>
      <w:r>
        <w:rPr>
          <w:lang w:val="en-GB"/>
        </w:rPr>
        <w:t>First, we recommend you to check that the carter on the tractor side and on the bio chipper side are efficient, that are no cracks and bad working.</w:t>
      </w:r>
    </w:p>
    <w:p w14:paraId="7FA664EB" w14:textId="77777777" w:rsidR="00CE391B" w:rsidRDefault="00CE391B" w:rsidP="00CE391B">
      <w:pPr>
        <w:rPr>
          <w:lang w:val="en-GB"/>
        </w:rPr>
      </w:pPr>
      <w:r>
        <w:rPr>
          <w:lang w:val="en-GB"/>
        </w:rPr>
        <w:t xml:space="preserve">Verify that the PTO protection of the bio chipper integrate itself and is superimposed for at least </w:t>
      </w:r>
      <w:smartTag w:uri="urn:schemas-microsoft-com:office:smarttags" w:element="metricconverter">
        <w:smartTagPr>
          <w:attr w:name="ProductID" w:val="50 mm"/>
        </w:smartTagPr>
        <w:r>
          <w:rPr>
            <w:lang w:val="en-GB"/>
          </w:rPr>
          <w:t>50 mm</w:t>
        </w:r>
      </w:smartTag>
      <w:r>
        <w:rPr>
          <w:lang w:val="en-GB"/>
        </w:rPr>
        <w:t xml:space="preserve"> as in the picture below.</w:t>
      </w:r>
    </w:p>
    <w:p w14:paraId="2D7A9265" w14:textId="77777777" w:rsidR="00CE391B" w:rsidRPr="008F516F" w:rsidRDefault="00CE391B" w:rsidP="00CE391B">
      <w:pPr>
        <w:jc w:val="center"/>
        <w:rPr>
          <w:lang w:val="en-US"/>
        </w:rPr>
      </w:pPr>
      <w:r>
        <w:rPr>
          <w:noProof/>
        </w:rPr>
        <w:drawing>
          <wp:inline distT="0" distB="0" distL="0" distR="0" wp14:anchorId="500F09C3" wp14:editId="6BF66B88">
            <wp:extent cx="1725259" cy="1790700"/>
            <wp:effectExtent l="0" t="0" r="8890" b="0"/>
            <wp:docPr id="90" name="Immagine 2" descr="..\Montaggio Car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aggio Cardan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1010" cy="1796669"/>
                    </a:xfrm>
                    <a:prstGeom prst="rect">
                      <a:avLst/>
                    </a:prstGeom>
                    <a:noFill/>
                    <a:ln w="9525">
                      <a:noFill/>
                      <a:miter lim="800000"/>
                      <a:headEnd/>
                      <a:tailEnd/>
                    </a:ln>
                  </pic:spPr>
                </pic:pic>
              </a:graphicData>
            </a:graphic>
          </wp:inline>
        </w:drawing>
      </w:r>
    </w:p>
    <w:p w14:paraId="524EEC74" w14:textId="77777777" w:rsidR="00CE391B" w:rsidRPr="008F516F" w:rsidRDefault="00CE391B" w:rsidP="00CE391B">
      <w:pPr>
        <w:rPr>
          <w:lang w:val="en-US"/>
        </w:rPr>
      </w:pPr>
    </w:p>
    <w:p w14:paraId="38D20E16" w14:textId="77777777" w:rsidR="00CE391B" w:rsidRPr="00205DDA" w:rsidRDefault="00CE391B" w:rsidP="00CE391B">
      <w:pPr>
        <w:pStyle w:val="Sottoparagrafo"/>
        <w:ind w:left="1134"/>
        <w:rPr>
          <w:lang w:val="en-US"/>
        </w:rPr>
      </w:pPr>
      <w:bookmarkStart w:id="112" w:name="_Toc328061095"/>
      <w:bookmarkStart w:id="113" w:name="_Toc468269817"/>
      <w:bookmarkStart w:id="114" w:name="_Toc27491070"/>
      <w:r w:rsidRPr="00205DDA">
        <w:rPr>
          <w:lang w:val="en-US"/>
        </w:rPr>
        <w:t>LINK – START – OPERATING STAGES - S</w:t>
      </w:r>
      <w:r>
        <w:rPr>
          <w:lang w:val="en-US"/>
        </w:rPr>
        <w:t>TOP</w:t>
      </w:r>
      <w:bookmarkEnd w:id="112"/>
      <w:bookmarkEnd w:id="113"/>
      <w:bookmarkEnd w:id="114"/>
    </w:p>
    <w:p w14:paraId="6D7323B4" w14:textId="77777777" w:rsidR="00CE391B" w:rsidRPr="00205DDA" w:rsidRDefault="00CE391B" w:rsidP="00CE391B">
      <w:pPr>
        <w:rPr>
          <w:lang w:val="en-US"/>
        </w:rPr>
      </w:pPr>
    </w:p>
    <w:p w14:paraId="752D95B1" w14:textId="77777777" w:rsidR="00CE391B" w:rsidRDefault="00CE391B" w:rsidP="00CE391B">
      <w:pPr>
        <w:rPr>
          <w:lang w:val="en-GB"/>
        </w:rPr>
      </w:pPr>
      <w:r w:rsidRPr="00C32C3D">
        <w:rPr>
          <w:lang w:val="en-GB"/>
        </w:rPr>
        <w:t>After reading</w:t>
      </w:r>
      <w:r>
        <w:rPr>
          <w:lang w:val="en-GB"/>
        </w:rPr>
        <w:t xml:space="preserve"> and well understood this instruction manual and following all the safety prescriptions is possible to proceed with the connection and use of the bio chipper.</w:t>
      </w:r>
    </w:p>
    <w:p w14:paraId="70D49751" w14:textId="77777777" w:rsidR="00CE391B" w:rsidRDefault="00CE391B" w:rsidP="00CE391B">
      <w:pPr>
        <w:rPr>
          <w:lang w:val="en-GB"/>
        </w:rPr>
      </w:pPr>
    </w:p>
    <w:p w14:paraId="26BDED8C" w14:textId="77777777" w:rsidR="00CE391B" w:rsidRPr="00205DDA" w:rsidRDefault="00CE391B" w:rsidP="00CE391B">
      <w:pPr>
        <w:pStyle w:val="Paragrafoelenco"/>
        <w:numPr>
          <w:ilvl w:val="0"/>
          <w:numId w:val="36"/>
        </w:numPr>
        <w:rPr>
          <w:lang w:val="en-GB"/>
        </w:rPr>
      </w:pPr>
      <w:r w:rsidRPr="00205DDA">
        <w:rPr>
          <w:lang w:val="en-GB"/>
        </w:rPr>
        <w:lastRenderedPageBreak/>
        <w:t>Switch on the tractor and engage PTO.</w:t>
      </w:r>
    </w:p>
    <w:p w14:paraId="5F4ED5B8" w14:textId="77777777" w:rsidR="00CE391B" w:rsidRPr="00205DDA" w:rsidRDefault="00CE391B" w:rsidP="00CE391B">
      <w:pPr>
        <w:pStyle w:val="Paragrafoelenco"/>
        <w:numPr>
          <w:ilvl w:val="0"/>
          <w:numId w:val="36"/>
        </w:numPr>
        <w:rPr>
          <w:lang w:val="en-GB"/>
        </w:rPr>
      </w:pPr>
      <w:r w:rsidRPr="00205DDA">
        <w:rPr>
          <w:lang w:val="en-GB"/>
        </w:rPr>
        <w:t>Take gradually revol</w:t>
      </w:r>
      <w:r>
        <w:rPr>
          <w:lang w:val="en-GB"/>
        </w:rPr>
        <w:t>utions of PTO to 540 rpm</w:t>
      </w:r>
      <w:r w:rsidRPr="00205DDA">
        <w:rPr>
          <w:lang w:val="en-GB"/>
        </w:rPr>
        <w:t>.</w:t>
      </w:r>
    </w:p>
    <w:p w14:paraId="6E69E715" w14:textId="77777777" w:rsidR="00CE391B" w:rsidRPr="00205DDA" w:rsidRDefault="00CE391B" w:rsidP="00CE391B">
      <w:pPr>
        <w:pStyle w:val="Paragrafoelenco"/>
        <w:numPr>
          <w:ilvl w:val="0"/>
          <w:numId w:val="36"/>
        </w:numPr>
        <w:rPr>
          <w:lang w:val="en-GB"/>
        </w:rPr>
      </w:pPr>
      <w:r w:rsidRPr="00205DDA">
        <w:rPr>
          <w:lang w:val="en-GB"/>
        </w:rPr>
        <w:t xml:space="preserve">Never go beyond 540 </w:t>
      </w:r>
      <w:r>
        <w:rPr>
          <w:lang w:val="en-GB"/>
        </w:rPr>
        <w:t>rpm</w:t>
      </w:r>
      <w:r w:rsidRPr="00205DDA">
        <w:rPr>
          <w:lang w:val="en-GB"/>
        </w:rPr>
        <w:t>.</w:t>
      </w:r>
    </w:p>
    <w:p w14:paraId="6FD2F867" w14:textId="3BD82E0B" w:rsidR="00CE391B" w:rsidRPr="00205DDA" w:rsidRDefault="00CE391B" w:rsidP="00CE391B">
      <w:pPr>
        <w:pStyle w:val="Paragrafoelenco"/>
        <w:numPr>
          <w:ilvl w:val="0"/>
          <w:numId w:val="36"/>
        </w:numPr>
        <w:rPr>
          <w:lang w:val="en-GB"/>
        </w:rPr>
      </w:pPr>
      <w:r w:rsidRPr="00205DDA">
        <w:rPr>
          <w:lang w:val="en-GB"/>
        </w:rPr>
        <w:t xml:space="preserve">Put the </w:t>
      </w:r>
      <w:r w:rsidR="008077D1" w:rsidRPr="00205DDA">
        <w:rPr>
          <w:lang w:val="en-GB"/>
        </w:rPr>
        <w:t>material into</w:t>
      </w:r>
      <w:r w:rsidRPr="00205DDA">
        <w:rPr>
          <w:lang w:val="en-GB"/>
        </w:rPr>
        <w:t xml:space="preserve"> the hopper.</w:t>
      </w:r>
    </w:p>
    <w:p w14:paraId="0B90774A" w14:textId="7D1A3A23" w:rsidR="00CE391B" w:rsidRPr="00205DDA" w:rsidRDefault="00CE391B" w:rsidP="00CE391B">
      <w:pPr>
        <w:pStyle w:val="Paragrafoelenco"/>
        <w:numPr>
          <w:ilvl w:val="0"/>
          <w:numId w:val="36"/>
        </w:numPr>
        <w:rPr>
          <w:lang w:val="en-GB"/>
        </w:rPr>
      </w:pPr>
      <w:r w:rsidRPr="00205DDA">
        <w:rPr>
          <w:lang w:val="en-GB"/>
        </w:rPr>
        <w:t xml:space="preserve">When you finish your work, you have to tick over the engine, disconnect </w:t>
      </w:r>
      <w:r w:rsidR="008077D1" w:rsidRPr="00205DDA">
        <w:rPr>
          <w:lang w:val="en-GB"/>
        </w:rPr>
        <w:t>PTO and</w:t>
      </w:r>
      <w:r w:rsidRPr="00205DDA">
        <w:rPr>
          <w:lang w:val="en-GB"/>
        </w:rPr>
        <w:t xml:space="preserve"> switch it off.</w:t>
      </w:r>
    </w:p>
    <w:p w14:paraId="403D0CB4" w14:textId="77777777" w:rsidR="00CE391B" w:rsidRPr="00205DDA" w:rsidRDefault="00CE391B" w:rsidP="00CE391B">
      <w:pPr>
        <w:pStyle w:val="Paragrafoelenco"/>
        <w:numPr>
          <w:ilvl w:val="0"/>
          <w:numId w:val="36"/>
        </w:numPr>
        <w:rPr>
          <w:lang w:val="en-GB"/>
        </w:rPr>
      </w:pPr>
      <w:r w:rsidRPr="00205DDA">
        <w:rPr>
          <w:lang w:val="en-GB"/>
        </w:rPr>
        <w:t>Wait the rotation of PTO and all moving parts has been stopped before doing any intervention.</w:t>
      </w:r>
    </w:p>
    <w:p w14:paraId="011D1F6D" w14:textId="77777777" w:rsidR="00CE391B" w:rsidRDefault="00CE391B" w:rsidP="00CE391B">
      <w:pPr>
        <w:pStyle w:val="Paragrafoelenco"/>
        <w:numPr>
          <w:ilvl w:val="0"/>
          <w:numId w:val="36"/>
        </w:numPr>
        <w:rPr>
          <w:lang w:val="en-GB"/>
        </w:rPr>
      </w:pPr>
      <w:r w:rsidRPr="00205DDA">
        <w:rPr>
          <w:lang w:val="en-GB"/>
        </w:rPr>
        <w:t>At the moment of depot: disconnect the cardan joint, disconnect the 3 points connection being careful to put away the safety pins and plugs.</w:t>
      </w:r>
    </w:p>
    <w:p w14:paraId="554B3764" w14:textId="77777777" w:rsidR="00CE391B" w:rsidRPr="009E36CD" w:rsidRDefault="00CE391B" w:rsidP="00CE391B">
      <w:pPr>
        <w:rPr>
          <w:lang w:val="en-GB"/>
        </w:rPr>
      </w:pPr>
    </w:p>
    <w:p w14:paraId="4198EA45" w14:textId="77777777" w:rsidR="00CE391B" w:rsidRDefault="00CE391B" w:rsidP="00CE391B">
      <w:pPr>
        <w:pStyle w:val="Sottoparagrafo"/>
        <w:ind w:left="1134"/>
      </w:pPr>
      <w:bookmarkStart w:id="115" w:name="_Toc468269818"/>
      <w:bookmarkStart w:id="116" w:name="_Toc27491071"/>
      <w:r>
        <w:t>CONNECTION – USE - STOP</w:t>
      </w:r>
      <w:bookmarkEnd w:id="115"/>
      <w:bookmarkEnd w:id="116"/>
    </w:p>
    <w:p w14:paraId="2260306F" w14:textId="77777777" w:rsidR="00CE391B" w:rsidRDefault="00CE391B" w:rsidP="00CE391B"/>
    <w:p w14:paraId="5F2EE438" w14:textId="77777777" w:rsidR="00CE391B" w:rsidRDefault="00CE391B" w:rsidP="00CE391B">
      <w:pPr>
        <w:rPr>
          <w:lang w:val="en-GB"/>
        </w:rPr>
      </w:pPr>
      <w:r w:rsidRPr="009E36CD">
        <w:rPr>
          <w:lang w:val="en-US"/>
        </w:rPr>
        <w:t>A</w:t>
      </w:r>
      <w:proofErr w:type="spellStart"/>
      <w:r w:rsidRPr="00C32C3D">
        <w:rPr>
          <w:lang w:val="en-GB"/>
        </w:rPr>
        <w:t>fter</w:t>
      </w:r>
      <w:proofErr w:type="spellEnd"/>
      <w:r w:rsidRPr="00C32C3D">
        <w:rPr>
          <w:lang w:val="en-GB"/>
        </w:rPr>
        <w:t xml:space="preserve"> reading</w:t>
      </w:r>
      <w:r>
        <w:rPr>
          <w:lang w:val="en-GB"/>
        </w:rPr>
        <w:t xml:space="preserve"> and well understood this instruction manual and following all the safety prescriptions is possible to proceed with the connection and use of the bio chipper.</w:t>
      </w:r>
    </w:p>
    <w:p w14:paraId="24F626A4" w14:textId="77777777" w:rsidR="00CE391B" w:rsidRPr="009E36CD" w:rsidRDefault="00CE391B" w:rsidP="00CE391B">
      <w:pPr>
        <w:rPr>
          <w:lang w:val="en-GB"/>
        </w:rPr>
      </w:pPr>
    </w:p>
    <w:p w14:paraId="12352371" w14:textId="77777777" w:rsidR="00CE391B" w:rsidRPr="00A3101A" w:rsidRDefault="00CE391B" w:rsidP="00CE391B">
      <w:pPr>
        <w:rPr>
          <w:lang w:val="en-US"/>
        </w:rPr>
      </w:pPr>
      <w:r w:rsidRPr="00A3101A">
        <w:rPr>
          <w:lang w:val="en-US"/>
        </w:rPr>
        <w:t>Check the good conditions of carters and protection screens.</w:t>
      </w:r>
    </w:p>
    <w:p w14:paraId="1B9D72EE" w14:textId="77777777" w:rsidR="00CE391B" w:rsidRPr="00A3101A" w:rsidRDefault="00CE391B" w:rsidP="00CE391B">
      <w:pPr>
        <w:rPr>
          <w:lang w:val="en-US"/>
        </w:rPr>
      </w:pPr>
      <w:r w:rsidRPr="00A3101A">
        <w:rPr>
          <w:lang w:val="en-US"/>
        </w:rPr>
        <w:t>Check the oil level of the multiplier. If it is necessary, you have to fill up.</w:t>
      </w:r>
    </w:p>
    <w:p w14:paraId="024ED5E1" w14:textId="77777777" w:rsidR="00CE391B" w:rsidRPr="00A3101A" w:rsidRDefault="00CE391B" w:rsidP="00CE391B">
      <w:pPr>
        <w:rPr>
          <w:lang w:val="en-US"/>
        </w:rPr>
      </w:pPr>
      <w:r w:rsidRPr="00A3101A">
        <w:rPr>
          <w:lang w:val="en-US"/>
        </w:rPr>
        <w:t xml:space="preserve">Connect the bio </w:t>
      </w:r>
      <w:r>
        <w:rPr>
          <w:lang w:val="en-US"/>
        </w:rPr>
        <w:t>chipper</w:t>
      </w:r>
      <w:r w:rsidRPr="00A3101A">
        <w:rPr>
          <w:lang w:val="en-US"/>
        </w:rPr>
        <w:t xml:space="preserve"> to the tractor by the 3 points connection.</w:t>
      </w:r>
    </w:p>
    <w:p w14:paraId="256FBBCF" w14:textId="77777777" w:rsidR="00CE391B" w:rsidRPr="00A3101A" w:rsidRDefault="00CE391B" w:rsidP="00CE391B">
      <w:pPr>
        <w:rPr>
          <w:lang w:val="en-US"/>
        </w:rPr>
      </w:pPr>
      <w:r w:rsidRPr="00A3101A">
        <w:rPr>
          <w:lang w:val="en-US"/>
        </w:rPr>
        <w:t xml:space="preserve">Connect the cardan joint to PTO and to bio </w:t>
      </w:r>
      <w:r>
        <w:rPr>
          <w:lang w:val="en-US"/>
        </w:rPr>
        <w:t>chipper</w:t>
      </w:r>
      <w:r w:rsidRPr="00A3101A">
        <w:rPr>
          <w:lang w:val="en-US"/>
        </w:rPr>
        <w:t>.</w:t>
      </w:r>
    </w:p>
    <w:p w14:paraId="4A84A7FA" w14:textId="77777777" w:rsidR="00CE391B" w:rsidRPr="00A3101A" w:rsidRDefault="00CE391B" w:rsidP="00CE391B">
      <w:pPr>
        <w:rPr>
          <w:lang w:val="en-US"/>
        </w:rPr>
      </w:pPr>
      <w:r w:rsidRPr="00A3101A">
        <w:rPr>
          <w:lang w:val="en-US"/>
        </w:rPr>
        <w:t xml:space="preserve">If present, connect ANTI-STRESS system </w:t>
      </w:r>
      <w:r>
        <w:rPr>
          <w:lang w:val="en-US"/>
        </w:rPr>
        <w:t>to the tractor with 12V DC current.</w:t>
      </w:r>
    </w:p>
    <w:p w14:paraId="5E2D0001" w14:textId="77777777" w:rsidR="00CE391B" w:rsidRPr="00A3101A" w:rsidRDefault="00CE391B" w:rsidP="00CE391B">
      <w:pPr>
        <w:rPr>
          <w:lang w:val="en-US"/>
        </w:rPr>
      </w:pPr>
      <w:r w:rsidRPr="00A3101A">
        <w:rPr>
          <w:lang w:val="en-US"/>
        </w:rPr>
        <w:t>If present</w:t>
      </w:r>
      <w:r>
        <w:rPr>
          <w:lang w:val="en-US"/>
        </w:rPr>
        <w:t xml:space="preserve">, put </w:t>
      </w:r>
      <w:r w:rsidRPr="00A3101A">
        <w:rPr>
          <w:lang w:val="en-US"/>
        </w:rPr>
        <w:t xml:space="preserve">ANTI-STRESS system </w:t>
      </w:r>
      <w:r>
        <w:rPr>
          <w:lang w:val="en-US"/>
        </w:rPr>
        <w:t>switch to ON position.</w:t>
      </w:r>
    </w:p>
    <w:p w14:paraId="7F660C90" w14:textId="77777777" w:rsidR="00CE391B" w:rsidRPr="00205DDA" w:rsidRDefault="00CE391B" w:rsidP="00CE391B">
      <w:pPr>
        <w:rPr>
          <w:lang w:val="en-GB"/>
        </w:rPr>
      </w:pPr>
      <w:r w:rsidRPr="00205DDA">
        <w:rPr>
          <w:lang w:val="en-GB"/>
        </w:rPr>
        <w:t>Switch on the tractor and engage PTO.</w:t>
      </w:r>
    </w:p>
    <w:p w14:paraId="08FCE73A" w14:textId="77777777" w:rsidR="00CE391B" w:rsidRPr="00205DDA" w:rsidRDefault="00CE391B" w:rsidP="00CE391B">
      <w:pPr>
        <w:rPr>
          <w:lang w:val="en-GB"/>
        </w:rPr>
      </w:pPr>
      <w:r w:rsidRPr="00205DDA">
        <w:rPr>
          <w:lang w:val="en-GB"/>
        </w:rPr>
        <w:t>Take gradually revol</w:t>
      </w:r>
      <w:r>
        <w:rPr>
          <w:lang w:val="en-GB"/>
        </w:rPr>
        <w:t>utions of PTO to 540 rpm</w:t>
      </w:r>
      <w:r w:rsidRPr="00205DDA">
        <w:rPr>
          <w:lang w:val="en-GB"/>
        </w:rPr>
        <w:t>.</w:t>
      </w:r>
    </w:p>
    <w:p w14:paraId="693F59BC" w14:textId="77777777" w:rsidR="00CE391B" w:rsidRPr="00A3101A" w:rsidRDefault="00CE391B" w:rsidP="00CE391B">
      <w:pPr>
        <w:rPr>
          <w:lang w:val="en-GB"/>
        </w:rPr>
      </w:pPr>
      <w:r w:rsidRPr="00205DDA">
        <w:rPr>
          <w:lang w:val="en-GB"/>
        </w:rPr>
        <w:t xml:space="preserve">Never go beyond 540 </w:t>
      </w:r>
      <w:r>
        <w:rPr>
          <w:lang w:val="en-GB"/>
        </w:rPr>
        <w:t>rpm</w:t>
      </w:r>
      <w:r w:rsidRPr="00205DDA">
        <w:rPr>
          <w:lang w:val="en-GB"/>
        </w:rPr>
        <w:t>.</w:t>
      </w:r>
    </w:p>
    <w:p w14:paraId="3E626DF1" w14:textId="77777777" w:rsidR="00CE391B" w:rsidRPr="00A3101A" w:rsidRDefault="00CE391B" w:rsidP="00CE391B">
      <w:pPr>
        <w:rPr>
          <w:lang w:val="en-US"/>
        </w:rPr>
      </w:pPr>
      <w:r w:rsidRPr="00A3101A">
        <w:rPr>
          <w:lang w:val="en-US"/>
        </w:rPr>
        <w:t xml:space="preserve">Release the safety </w:t>
      </w:r>
      <w:r>
        <w:rPr>
          <w:lang w:val="en-US"/>
        </w:rPr>
        <w:t>bar</w:t>
      </w:r>
      <w:r w:rsidRPr="00A3101A">
        <w:rPr>
          <w:lang w:val="en-US"/>
        </w:rPr>
        <w:t xml:space="preserve"> through the release lever and pull it towards you.</w:t>
      </w:r>
    </w:p>
    <w:p w14:paraId="61209EED" w14:textId="77777777" w:rsidR="00CE391B" w:rsidRPr="00A3101A" w:rsidRDefault="00CE391B" w:rsidP="00CE391B">
      <w:pPr>
        <w:rPr>
          <w:lang w:val="en-US"/>
        </w:rPr>
      </w:pPr>
      <w:r w:rsidRPr="00A3101A">
        <w:rPr>
          <w:lang w:val="en-US"/>
        </w:rPr>
        <w:t xml:space="preserve">Place the material in the hopper; </w:t>
      </w:r>
      <w:r>
        <w:rPr>
          <w:lang w:val="en-US"/>
        </w:rPr>
        <w:t>adjust</w:t>
      </w:r>
      <w:r w:rsidRPr="00A3101A">
        <w:rPr>
          <w:lang w:val="en-US"/>
        </w:rPr>
        <w:t xml:space="preserve"> the speed of </w:t>
      </w:r>
      <w:r>
        <w:rPr>
          <w:lang w:val="en-US"/>
        </w:rPr>
        <w:t>feed roller</w:t>
      </w:r>
      <w:r w:rsidRPr="00A3101A">
        <w:rPr>
          <w:lang w:val="en-US"/>
        </w:rPr>
        <w:t xml:space="preserve"> depending on the type of material inserted.</w:t>
      </w:r>
    </w:p>
    <w:p w14:paraId="3B7DC4E9" w14:textId="77777777" w:rsidR="00CE391B" w:rsidRPr="00A3101A" w:rsidRDefault="00CE391B" w:rsidP="00CE391B">
      <w:pPr>
        <w:rPr>
          <w:lang w:val="en-US"/>
        </w:rPr>
      </w:pPr>
      <w:r w:rsidRPr="00A3101A">
        <w:rPr>
          <w:lang w:val="en-US"/>
        </w:rPr>
        <w:t xml:space="preserve">At the end of work </w:t>
      </w:r>
      <w:r>
        <w:rPr>
          <w:lang w:val="en-US"/>
        </w:rPr>
        <w:t>put safety bar at</w:t>
      </w:r>
      <w:r w:rsidRPr="00A3101A">
        <w:rPr>
          <w:lang w:val="en-US"/>
        </w:rPr>
        <w:t xml:space="preserve"> the stop position.</w:t>
      </w:r>
    </w:p>
    <w:p w14:paraId="62F7FE2D" w14:textId="77777777" w:rsidR="00CE391B" w:rsidRPr="00A3101A" w:rsidRDefault="00CE391B" w:rsidP="00CE391B">
      <w:pPr>
        <w:rPr>
          <w:lang w:val="en-US"/>
        </w:rPr>
      </w:pPr>
      <w:r w:rsidRPr="00A3101A">
        <w:rPr>
          <w:lang w:val="en-US"/>
        </w:rPr>
        <w:t xml:space="preserve">Let the machine run </w:t>
      </w:r>
      <w:r>
        <w:rPr>
          <w:lang w:val="en-US"/>
        </w:rPr>
        <w:t>with zero load</w:t>
      </w:r>
      <w:r w:rsidRPr="00A3101A">
        <w:rPr>
          <w:lang w:val="en-US"/>
        </w:rPr>
        <w:t xml:space="preserve"> for at least 30 seconds.</w:t>
      </w:r>
    </w:p>
    <w:p w14:paraId="5EDEF4E3" w14:textId="77777777" w:rsidR="00CE391B" w:rsidRPr="00A3101A" w:rsidRDefault="00CE391B" w:rsidP="00CE391B">
      <w:pPr>
        <w:rPr>
          <w:lang w:val="en-US"/>
        </w:rPr>
      </w:pPr>
      <w:r w:rsidRPr="00A3101A">
        <w:rPr>
          <w:lang w:val="en-US"/>
        </w:rPr>
        <w:t>Set the minimum speed of the engine, wait until the engine goes idle, disengage the PTO and shut it down.</w:t>
      </w:r>
    </w:p>
    <w:p w14:paraId="2A65A1ED" w14:textId="77777777" w:rsidR="00CE391B" w:rsidRPr="00A3101A" w:rsidRDefault="00CE391B" w:rsidP="00CE391B">
      <w:pPr>
        <w:rPr>
          <w:lang w:val="en-US"/>
        </w:rPr>
      </w:pPr>
      <w:r w:rsidRPr="00A3101A">
        <w:rPr>
          <w:lang w:val="en-US"/>
        </w:rPr>
        <w:t>Wait until the rotation of the PTO and all the moving parts has stopped before performing any type of surgery.</w:t>
      </w:r>
    </w:p>
    <w:p w14:paraId="1801C56F" w14:textId="77777777" w:rsidR="00E11E9A" w:rsidRPr="00CE391B" w:rsidRDefault="00CE391B" w:rsidP="00CE391B">
      <w:pPr>
        <w:rPr>
          <w:lang w:val="en-GB"/>
        </w:rPr>
      </w:pPr>
      <w:r w:rsidRPr="00A3101A">
        <w:rPr>
          <w:lang w:val="en-US"/>
        </w:rPr>
        <w:t xml:space="preserve">At the time of storage: disconnect the </w:t>
      </w:r>
      <w:r>
        <w:rPr>
          <w:lang w:val="en-US"/>
        </w:rPr>
        <w:t>PTO</w:t>
      </w:r>
      <w:r w:rsidRPr="00A3101A">
        <w:rPr>
          <w:lang w:val="en-US"/>
        </w:rPr>
        <w:t xml:space="preserve"> shaft, disconnect the 12V </w:t>
      </w:r>
      <w:r>
        <w:rPr>
          <w:lang w:val="en-US"/>
        </w:rPr>
        <w:t xml:space="preserve">DC </w:t>
      </w:r>
      <w:r w:rsidRPr="00A3101A">
        <w:rPr>
          <w:lang w:val="en-US"/>
        </w:rPr>
        <w:t>connection of ANTI-STRESS</w:t>
      </w:r>
      <w:r>
        <w:rPr>
          <w:lang w:val="en-US"/>
        </w:rPr>
        <w:t xml:space="preserve"> system</w:t>
      </w:r>
      <w:r w:rsidRPr="00A3101A">
        <w:rPr>
          <w:lang w:val="en-US"/>
        </w:rPr>
        <w:t xml:space="preserve"> (if </w:t>
      </w:r>
      <w:r>
        <w:rPr>
          <w:lang w:val="en-US"/>
        </w:rPr>
        <w:t>present</w:t>
      </w:r>
      <w:r w:rsidRPr="00A3101A">
        <w:rPr>
          <w:lang w:val="en-US"/>
        </w:rPr>
        <w:t>), disconnect the three-point hitch, taking care to put pins and safety pins.</w:t>
      </w:r>
    </w:p>
    <w:p w14:paraId="16FFFFFB" w14:textId="77777777" w:rsidR="00E11E9A" w:rsidRPr="00CE391B" w:rsidRDefault="00E11E9A" w:rsidP="00E11E9A">
      <w:pPr>
        <w:rPr>
          <w:sz w:val="32"/>
          <w:szCs w:val="32"/>
          <w:lang w:val="en-GB" w:eastAsia="ar-SA"/>
        </w:rPr>
      </w:pPr>
      <w:r w:rsidRPr="00CE391B">
        <w:rPr>
          <w:lang w:val="en-GB"/>
        </w:rPr>
        <w:t xml:space="preserve"> </w:t>
      </w:r>
      <w:r w:rsidRPr="00CE391B">
        <w:rPr>
          <w:lang w:val="en-GB"/>
        </w:rPr>
        <w:br w:type="page"/>
      </w:r>
    </w:p>
    <w:p w14:paraId="760BECB0" w14:textId="77777777" w:rsidR="00E11E9A" w:rsidRPr="00CE391B" w:rsidRDefault="00E11E9A">
      <w:pPr>
        <w:spacing w:after="200" w:line="276" w:lineRule="auto"/>
        <w:jc w:val="left"/>
        <w:rPr>
          <w:lang w:val="en-GB"/>
        </w:rPr>
      </w:pPr>
      <w:r w:rsidRPr="00CE391B">
        <w:rPr>
          <w:lang w:val="en-GB"/>
        </w:rPr>
        <w:lastRenderedPageBreak/>
        <w:br w:type="page"/>
      </w:r>
    </w:p>
    <w:p w14:paraId="42841818" w14:textId="77777777" w:rsidR="00D86C3A" w:rsidRPr="00CE391B" w:rsidRDefault="00D86C3A">
      <w:pPr>
        <w:spacing w:after="200" w:line="276" w:lineRule="auto"/>
        <w:jc w:val="left"/>
        <w:rPr>
          <w:lang w:val="en-GB"/>
        </w:rPr>
      </w:pPr>
    </w:p>
    <w:p w14:paraId="609D29CF" w14:textId="77777777" w:rsidR="003003FF" w:rsidRDefault="003003FF" w:rsidP="003003FF">
      <w:pPr>
        <w:pStyle w:val="TITOLOPRINCIPALE"/>
        <w:rPr>
          <w:lang w:val="en-GB"/>
        </w:rPr>
      </w:pPr>
      <w:bookmarkStart w:id="117" w:name="_Toc337564065"/>
      <w:bookmarkStart w:id="118" w:name="_Toc373315728"/>
      <w:bookmarkStart w:id="119" w:name="_Toc373421409"/>
      <w:bookmarkStart w:id="120" w:name="_Toc27491072"/>
      <w:r>
        <w:rPr>
          <w:lang w:val="en-GB"/>
        </w:rPr>
        <w:t>SPARE PARTS</w:t>
      </w:r>
      <w:bookmarkEnd w:id="117"/>
      <w:bookmarkEnd w:id="118"/>
      <w:bookmarkEnd w:id="119"/>
      <w:bookmarkEnd w:id="120"/>
    </w:p>
    <w:p w14:paraId="0859C2EB" w14:textId="77777777" w:rsidR="003003FF" w:rsidRDefault="003003FF" w:rsidP="003003FF">
      <w:pPr>
        <w:rPr>
          <w:lang w:val="en-GB"/>
        </w:rPr>
      </w:pPr>
      <w:r>
        <w:rPr>
          <w:lang w:val="en-GB"/>
        </w:rPr>
        <w:t xml:space="preserve">Repairs and replacements must be carried out using original spare parts, which must be requested from AGRINOVA </w:t>
      </w:r>
      <w:proofErr w:type="spellStart"/>
      <w:r>
        <w:rPr>
          <w:lang w:val="en-GB"/>
        </w:rPr>
        <w:t>s.r.l</w:t>
      </w:r>
      <w:proofErr w:type="spellEnd"/>
      <w:r>
        <w:rPr>
          <w:lang w:val="en-GB"/>
        </w:rPr>
        <w:t>. or an authorised dealer of same.  Remember that the request for replacement parts needs to be accompanied by the following information:</w:t>
      </w:r>
    </w:p>
    <w:p w14:paraId="7697673E" w14:textId="77777777" w:rsidR="003003FF" w:rsidRDefault="003003FF" w:rsidP="003003FF">
      <w:pPr>
        <w:rPr>
          <w:lang w:val="en-GB"/>
        </w:rPr>
      </w:pPr>
      <w:r>
        <w:rPr>
          <w:lang w:val="en-GB"/>
        </w:rPr>
        <w:t>machine type;</w:t>
      </w:r>
    </w:p>
    <w:p w14:paraId="2960A65E" w14:textId="77777777" w:rsidR="003003FF" w:rsidRDefault="003003FF" w:rsidP="003003FF">
      <w:pPr>
        <w:rPr>
          <w:lang w:val="en-GB"/>
        </w:rPr>
      </w:pPr>
      <w:r>
        <w:rPr>
          <w:lang w:val="en-GB"/>
        </w:rPr>
        <w:t>serial number;</w:t>
      </w:r>
    </w:p>
    <w:p w14:paraId="7BDB2CE7" w14:textId="77777777" w:rsidR="003003FF" w:rsidRDefault="003003FF" w:rsidP="003003FF">
      <w:pPr>
        <w:rPr>
          <w:lang w:val="en-GB"/>
        </w:rPr>
      </w:pPr>
      <w:r>
        <w:rPr>
          <w:lang w:val="en-GB"/>
        </w:rPr>
        <w:t>date of purchase;</w:t>
      </w:r>
    </w:p>
    <w:p w14:paraId="22568212" w14:textId="77777777" w:rsidR="003003FF" w:rsidRDefault="003003FF" w:rsidP="003003FF">
      <w:pPr>
        <w:pStyle w:val="TITOLOPRINCIPALE"/>
        <w:rPr>
          <w:lang w:val="en-GB"/>
        </w:rPr>
      </w:pPr>
      <w:bookmarkStart w:id="121" w:name="_Toc337564066"/>
      <w:bookmarkStart w:id="122" w:name="_Toc373315729"/>
      <w:bookmarkStart w:id="123" w:name="_Toc373421410"/>
      <w:bookmarkStart w:id="124" w:name="_Toc27491073"/>
      <w:r>
        <w:rPr>
          <w:lang w:val="en-GB"/>
        </w:rPr>
        <w:t>WARRANTY</w:t>
      </w:r>
      <w:bookmarkEnd w:id="121"/>
      <w:bookmarkEnd w:id="122"/>
      <w:bookmarkEnd w:id="123"/>
      <w:bookmarkEnd w:id="124"/>
    </w:p>
    <w:p w14:paraId="6BC8B298" w14:textId="77777777" w:rsidR="003003FF" w:rsidRDefault="003003FF" w:rsidP="003003FF">
      <w:pPr>
        <w:rPr>
          <w:lang w:val="en-GB"/>
        </w:rPr>
      </w:pPr>
      <w:r>
        <w:rPr>
          <w:lang w:val="en-GB"/>
        </w:rPr>
        <w:t xml:space="preserve">For the product warranty, refer to the European standard </w:t>
      </w:r>
      <w:r>
        <w:rPr>
          <w:rFonts w:cs="Arial"/>
          <w:szCs w:val="36"/>
          <w:lang w:val="en-GB"/>
        </w:rPr>
        <w:t>99/44 and its implementation in Italy.</w:t>
      </w:r>
    </w:p>
    <w:p w14:paraId="0D786B0E" w14:textId="77777777" w:rsidR="003003FF" w:rsidRDefault="003003FF" w:rsidP="003003FF">
      <w:pPr>
        <w:rPr>
          <w:lang w:val="en-GB"/>
        </w:rPr>
      </w:pPr>
      <w:r>
        <w:rPr>
          <w:lang w:val="en-GB"/>
        </w:rPr>
        <w:t>To avail of the warranty service supplied by the manufacturer, the operator must scrupulously abide by the precautions stated in the Use and Maintenance Manual and specifically:</w:t>
      </w:r>
    </w:p>
    <w:p w14:paraId="5FAFB90C" w14:textId="77777777" w:rsidR="003003FF" w:rsidRDefault="003003FF" w:rsidP="003003FF">
      <w:pPr>
        <w:pStyle w:val="Paragrafoelenco"/>
        <w:numPr>
          <w:ilvl w:val="0"/>
          <w:numId w:val="3"/>
        </w:numPr>
        <w:rPr>
          <w:lang w:val="en-GB"/>
        </w:rPr>
      </w:pPr>
      <w:r>
        <w:rPr>
          <w:lang w:val="en-GB"/>
        </w:rPr>
        <w:t xml:space="preserve">comply with the limits to use as envisaged by AGRINOVA </w:t>
      </w:r>
      <w:proofErr w:type="spellStart"/>
      <w:r>
        <w:rPr>
          <w:lang w:val="en-GB"/>
        </w:rPr>
        <w:t>s.r.l</w:t>
      </w:r>
      <w:proofErr w:type="spellEnd"/>
      <w:r>
        <w:rPr>
          <w:lang w:val="en-GB"/>
        </w:rPr>
        <w:t>.;</w:t>
      </w:r>
    </w:p>
    <w:p w14:paraId="735AEDB4" w14:textId="77777777" w:rsidR="003003FF" w:rsidRDefault="003003FF" w:rsidP="003003FF">
      <w:pPr>
        <w:pStyle w:val="Paragrafoelenco"/>
        <w:numPr>
          <w:ilvl w:val="0"/>
          <w:numId w:val="3"/>
        </w:numPr>
        <w:rPr>
          <w:lang w:val="en-GB"/>
        </w:rPr>
      </w:pPr>
      <w:r>
        <w:rPr>
          <w:lang w:val="en-GB"/>
        </w:rPr>
        <w:t xml:space="preserve">not make any changes or variations to the machine without the explicit written approval of AGRINOVA </w:t>
      </w:r>
      <w:proofErr w:type="spellStart"/>
      <w:r>
        <w:rPr>
          <w:lang w:val="en-GB"/>
        </w:rPr>
        <w:t>s.r.l</w:t>
      </w:r>
      <w:proofErr w:type="spellEnd"/>
      <w:r>
        <w:rPr>
          <w:lang w:val="en-GB"/>
        </w:rPr>
        <w:t>.;</w:t>
      </w:r>
    </w:p>
    <w:p w14:paraId="025E0543" w14:textId="77777777" w:rsidR="003003FF" w:rsidRDefault="003003FF" w:rsidP="003003FF">
      <w:pPr>
        <w:pStyle w:val="Paragrafoelenco"/>
        <w:numPr>
          <w:ilvl w:val="0"/>
          <w:numId w:val="3"/>
        </w:numPr>
        <w:rPr>
          <w:lang w:val="en-GB"/>
        </w:rPr>
      </w:pPr>
      <w:r>
        <w:rPr>
          <w:lang w:val="en-GB"/>
        </w:rPr>
        <w:t>always carry out all of the prescribed maintenance interventions;</w:t>
      </w:r>
    </w:p>
    <w:p w14:paraId="6BFC79FC" w14:textId="77777777" w:rsidR="003003FF" w:rsidRDefault="003003FF" w:rsidP="003003FF">
      <w:pPr>
        <w:pStyle w:val="Paragrafoelenco"/>
        <w:numPr>
          <w:ilvl w:val="0"/>
          <w:numId w:val="3"/>
        </w:numPr>
        <w:rPr>
          <w:lang w:val="en-GB"/>
        </w:rPr>
      </w:pPr>
      <w:r>
        <w:rPr>
          <w:lang w:val="en-GB"/>
        </w:rPr>
        <w:t>always use original replacement parts;</w:t>
      </w:r>
    </w:p>
    <w:p w14:paraId="4FE09D8D" w14:textId="77777777" w:rsidR="003003FF" w:rsidRDefault="003003FF" w:rsidP="003003FF">
      <w:pPr>
        <w:pStyle w:val="Paragrafoelenco"/>
        <w:numPr>
          <w:ilvl w:val="0"/>
          <w:numId w:val="3"/>
        </w:numPr>
        <w:rPr>
          <w:lang w:val="en-GB"/>
        </w:rPr>
      </w:pPr>
      <w:r>
        <w:rPr>
          <w:lang w:val="en-GB"/>
        </w:rPr>
        <w:t>make sure that those people using the machine meet the necessary requirements in terms of skill and training;</w:t>
      </w:r>
    </w:p>
    <w:p w14:paraId="77091571" w14:textId="77777777" w:rsidR="003003FF" w:rsidRDefault="003003FF" w:rsidP="003003FF">
      <w:pPr>
        <w:pStyle w:val="Paragrafoelenco"/>
        <w:ind w:left="720" w:firstLine="0"/>
        <w:rPr>
          <w:lang w:val="en-GB"/>
        </w:rPr>
      </w:pPr>
    </w:p>
    <w:p w14:paraId="32888D7B" w14:textId="77777777" w:rsidR="003003FF" w:rsidRDefault="003003FF" w:rsidP="003003FF">
      <w:pPr>
        <w:rPr>
          <w:lang w:val="en-GB"/>
        </w:rPr>
      </w:pPr>
      <w:r>
        <w:rPr>
          <w:lang w:val="en-GB"/>
        </w:rPr>
        <w:t>The warrant will not apply in the event that any of the above conditions has not been complied with, even in part.</w:t>
      </w:r>
    </w:p>
    <w:p w14:paraId="3BA88438" w14:textId="77777777" w:rsidR="003003FF" w:rsidRDefault="003003FF" w:rsidP="003003FF">
      <w:pPr>
        <w:rPr>
          <w:lang w:val="en-GB"/>
        </w:rPr>
      </w:pPr>
      <w:r>
        <w:rPr>
          <w:lang w:val="en-GB"/>
        </w:rPr>
        <w:t xml:space="preserve">The warranty does not cover possible defects that could arise from improper use and it will be rendered null and void in the event of repairs, changes or any other type of intervention not performed by AGRINOVA </w:t>
      </w:r>
      <w:proofErr w:type="spellStart"/>
      <w:r>
        <w:rPr>
          <w:lang w:val="en-GB"/>
        </w:rPr>
        <w:t>s.r.l</w:t>
      </w:r>
      <w:proofErr w:type="spellEnd"/>
      <w:r>
        <w:rPr>
          <w:lang w:val="en-GB"/>
        </w:rPr>
        <w:t>. or by one of its authorised dealers.</w:t>
      </w:r>
    </w:p>
    <w:p w14:paraId="4AE53EB2" w14:textId="77777777" w:rsidR="003003FF" w:rsidRDefault="003003FF" w:rsidP="003003FF">
      <w:pPr>
        <w:rPr>
          <w:lang w:val="en-GB"/>
        </w:rPr>
      </w:pPr>
    </w:p>
    <w:p w14:paraId="57A31126" w14:textId="77777777" w:rsidR="003003FF" w:rsidRDefault="003003FF" w:rsidP="003003FF">
      <w:pPr>
        <w:rPr>
          <w:lang w:val="en-GB"/>
        </w:rPr>
      </w:pPr>
      <w:r>
        <w:rPr>
          <w:lang w:val="en-GB"/>
        </w:rPr>
        <w:t>The use of spare parts not authorised by the manufacturer will render all warranties null and void as well as freeing the manufacturer or dealer of any liability arising from malfunctions or accidents.</w:t>
      </w:r>
    </w:p>
    <w:p w14:paraId="25D5BA85" w14:textId="77777777" w:rsidR="003003FF" w:rsidRDefault="003003FF" w:rsidP="003003FF">
      <w:pPr>
        <w:rPr>
          <w:lang w:val="en-GB"/>
        </w:rPr>
      </w:pPr>
      <w:r>
        <w:rPr>
          <w:lang w:val="en-GB"/>
        </w:rPr>
        <w:t>Removing or changing guards or protections will free the manufacturer of any liability for damages caused to people and/or property.</w:t>
      </w:r>
    </w:p>
    <w:p w14:paraId="13614062" w14:textId="77777777" w:rsidR="003003FF" w:rsidRDefault="003003FF" w:rsidP="003003FF">
      <w:pPr>
        <w:rPr>
          <w:lang w:val="en-GB"/>
        </w:rPr>
      </w:pPr>
      <w:r>
        <w:rPr>
          <w:lang w:val="en-GB"/>
        </w:rPr>
        <w:t>The warranty does not cover parts that are subject to wear and tear, such as (this list includes but is not limited to the following): blades, belts ……</w:t>
      </w:r>
    </w:p>
    <w:p w14:paraId="14EFAEB2" w14:textId="77777777" w:rsidR="003003FF" w:rsidRDefault="003003FF" w:rsidP="003003FF">
      <w:pPr>
        <w:rPr>
          <w:lang w:val="en-GB"/>
        </w:rPr>
      </w:pPr>
      <w:r>
        <w:rPr>
          <w:lang w:val="en-GB"/>
        </w:rPr>
        <w:t>The engine warranty is applied and managed by the assistance network of the engine manufacturer.</w:t>
      </w:r>
    </w:p>
    <w:p w14:paraId="4A0D93E4" w14:textId="77777777" w:rsidR="003003FF" w:rsidRDefault="00FC7D4A" w:rsidP="003003FF">
      <w:pPr>
        <w:pStyle w:val="TITOLOPRINCIPALE"/>
        <w:rPr>
          <w:lang w:val="en-GB"/>
        </w:rPr>
      </w:pPr>
      <w:r w:rsidRPr="003003FF">
        <w:rPr>
          <w:lang w:val="en-GB"/>
        </w:rPr>
        <w:br w:type="page"/>
      </w:r>
      <w:bookmarkStart w:id="125" w:name="_Toc337564067"/>
      <w:bookmarkStart w:id="126" w:name="_Toc373315730"/>
      <w:bookmarkStart w:id="127" w:name="_Toc373421411"/>
      <w:bookmarkStart w:id="128" w:name="_Toc27491074"/>
      <w:r w:rsidR="003003FF" w:rsidRPr="00DC7383">
        <w:lastRenderedPageBreak/>
        <w:t>EC CONFORMITY DECLARATION</w:t>
      </w:r>
      <w:bookmarkStart w:id="129" w:name="_GoBack"/>
      <w:bookmarkEnd w:id="125"/>
      <w:bookmarkEnd w:id="126"/>
      <w:bookmarkEnd w:id="127"/>
      <w:bookmarkEnd w:id="128"/>
      <w:bookmarkEnd w:id="129"/>
    </w:p>
    <w:p w14:paraId="05EF78A2" w14:textId="77777777" w:rsidR="008B49A1" w:rsidRDefault="008B49A1" w:rsidP="00E11E9A">
      <w:pPr>
        <w:spacing w:after="200" w:line="276" w:lineRule="auto"/>
        <w:jc w:val="center"/>
        <w:rPr>
          <w:rStyle w:val="PARAGRAFOPRINCIPALECarattere"/>
        </w:rPr>
      </w:pPr>
    </w:p>
    <w:p w14:paraId="4EF39A6B" w14:textId="77777777" w:rsidR="003B063E" w:rsidRDefault="003B063E" w:rsidP="00CF79E6">
      <w:pPr>
        <w:jc w:val="left"/>
      </w:pPr>
    </w:p>
    <w:p w14:paraId="7277E438" w14:textId="77777777" w:rsidR="00E11E9A" w:rsidRDefault="007747E2">
      <w:pPr>
        <w:spacing w:after="200" w:line="276" w:lineRule="auto"/>
        <w:jc w:val="left"/>
        <w:rPr>
          <w:caps/>
          <w:noProof/>
        </w:rPr>
      </w:pPr>
      <w:r>
        <w:rPr>
          <w:caps/>
          <w:noProof/>
        </w:rPr>
        <w:drawing>
          <wp:inline distT="0" distB="0" distL="0" distR="0" wp14:anchorId="67883D9C" wp14:editId="10677EA0">
            <wp:extent cx="3210610" cy="4540165"/>
            <wp:effectExtent l="0" t="0" r="8890" b="0"/>
            <wp:docPr id="3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I MACCHINE\dichiarazioni conformità 2011\ZOE scoppio\Dichiarazione di Conformità 2000-14-CE - Biotrituratore Serie ZOE - FIRMATA.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210610" cy="4540165"/>
                    </a:xfrm>
                    <a:prstGeom prst="rect">
                      <a:avLst/>
                    </a:prstGeom>
                    <a:noFill/>
                    <a:ln w="9525">
                      <a:noFill/>
                      <a:miter lim="800000"/>
                      <a:headEnd/>
                      <a:tailEnd/>
                    </a:ln>
                  </pic:spPr>
                </pic:pic>
              </a:graphicData>
            </a:graphic>
          </wp:inline>
        </w:drawing>
      </w:r>
      <w:r>
        <w:rPr>
          <w:caps/>
          <w:noProof/>
        </w:rPr>
        <w:drawing>
          <wp:inline distT="0" distB="0" distL="0" distR="0" wp14:anchorId="3CE8C79A" wp14:editId="364E4F93">
            <wp:extent cx="3216629" cy="4548676"/>
            <wp:effectExtent l="0" t="0" r="3175" b="4445"/>
            <wp:docPr id="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I MACCHINE\dichiarazioni conformità 2011\ZOE scoppio\Dichiarazione di Conformità 2006-42-CE - Biotrituratore Serie ZOE - FIRMATA.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216629" cy="4548676"/>
                    </a:xfrm>
                    <a:prstGeom prst="rect">
                      <a:avLst/>
                    </a:prstGeom>
                    <a:noFill/>
                    <a:ln w="9525">
                      <a:noFill/>
                      <a:miter lim="800000"/>
                      <a:headEnd/>
                      <a:tailEnd/>
                    </a:ln>
                  </pic:spPr>
                </pic:pic>
              </a:graphicData>
            </a:graphic>
          </wp:inline>
        </w:drawing>
      </w:r>
    </w:p>
    <w:p w14:paraId="7C7B2104" w14:textId="77777777" w:rsidR="00E11E9A" w:rsidRDefault="00E11E9A">
      <w:pPr>
        <w:spacing w:after="200" w:line="276" w:lineRule="auto"/>
        <w:jc w:val="left"/>
        <w:rPr>
          <w:caps/>
          <w:noProof/>
        </w:rPr>
      </w:pPr>
      <w:r>
        <w:rPr>
          <w:caps/>
          <w:noProof/>
        </w:rPr>
        <w:br w:type="page"/>
      </w:r>
    </w:p>
    <w:p w14:paraId="1AAE8D38" w14:textId="77777777" w:rsidR="00103DFB" w:rsidRDefault="00103DFB">
      <w:pPr>
        <w:spacing w:after="200" w:line="276" w:lineRule="auto"/>
        <w:jc w:val="left"/>
        <w:rPr>
          <w:b/>
          <w:bCs w:val="0"/>
          <w:noProof/>
          <w:sz w:val="32"/>
          <w:szCs w:val="32"/>
          <w:lang w:eastAsia="ar-SA"/>
        </w:rPr>
      </w:pPr>
      <w:r>
        <w:rPr>
          <w:caps/>
          <w:noProof/>
        </w:rPr>
        <w:lastRenderedPageBreak/>
        <w:br w:type="page"/>
      </w:r>
    </w:p>
    <w:p w14:paraId="356C4D13" w14:textId="77777777" w:rsidR="00C01CFC" w:rsidRDefault="00C01CFC" w:rsidP="00C01CFC">
      <w:pPr>
        <w:pStyle w:val="TITOLOPRINCIPALE"/>
        <w:rPr>
          <w:noProof/>
        </w:rPr>
      </w:pPr>
    </w:p>
    <w:p w14:paraId="16D5A06E" w14:textId="77777777" w:rsidR="00F67863" w:rsidRDefault="00F67863" w:rsidP="00F67863">
      <w:pPr>
        <w:spacing w:after="200" w:line="276" w:lineRule="auto"/>
        <w:jc w:val="left"/>
      </w:pPr>
    </w:p>
    <w:p w14:paraId="1C785D3A" w14:textId="77777777" w:rsidR="007508DC" w:rsidRDefault="007508DC" w:rsidP="007508DC"/>
    <w:p w14:paraId="509D3590" w14:textId="77777777" w:rsidR="003003FF" w:rsidRPr="00406ED0" w:rsidRDefault="003003FF" w:rsidP="003003FF">
      <w:pPr>
        <w:pStyle w:val="TITOLOPRINCIPALE"/>
        <w:rPr>
          <w:caps w:val="0"/>
          <w:lang w:val="en-US"/>
        </w:rPr>
      </w:pPr>
      <w:bookmarkStart w:id="130" w:name="_Toc373315731"/>
      <w:bookmarkStart w:id="131" w:name="_Toc373421412"/>
      <w:bookmarkStart w:id="132" w:name="_Toc27491075"/>
      <w:r w:rsidRPr="00406ED0">
        <w:rPr>
          <w:caps w:val="0"/>
          <w:lang w:val="en-US"/>
        </w:rPr>
        <w:t>CONTACTS</w:t>
      </w:r>
      <w:bookmarkEnd w:id="130"/>
      <w:bookmarkEnd w:id="131"/>
      <w:bookmarkEnd w:id="132"/>
    </w:p>
    <w:p w14:paraId="3A1CB7B2" w14:textId="77777777" w:rsidR="003003FF" w:rsidRPr="00406ED0" w:rsidRDefault="003003FF" w:rsidP="003003FF">
      <w:pPr>
        <w:pStyle w:val="TITOLOPRINCIPALE"/>
        <w:rPr>
          <w:caps w:val="0"/>
          <w:lang w:val="en-US"/>
        </w:rPr>
      </w:pPr>
    </w:p>
    <w:p w14:paraId="7ABFEE18" w14:textId="77777777" w:rsidR="003003FF" w:rsidRPr="009209F6" w:rsidRDefault="003003FF" w:rsidP="003003FF">
      <w:pPr>
        <w:jc w:val="center"/>
        <w:rPr>
          <w:sz w:val="32"/>
          <w:szCs w:val="32"/>
          <w:lang w:val="en-GB"/>
        </w:rPr>
      </w:pPr>
      <w:r w:rsidRPr="009209F6">
        <w:rPr>
          <w:sz w:val="32"/>
          <w:szCs w:val="32"/>
          <w:lang w:val="en-GB"/>
        </w:rPr>
        <w:t xml:space="preserve">For any further </w:t>
      </w:r>
      <w:r>
        <w:rPr>
          <w:sz w:val="32"/>
          <w:szCs w:val="32"/>
          <w:lang w:val="en-GB"/>
        </w:rPr>
        <w:t>information, please contact us.</w:t>
      </w:r>
    </w:p>
    <w:p w14:paraId="301E0508" w14:textId="77777777" w:rsidR="003003FF" w:rsidRPr="00406ED0" w:rsidRDefault="003003FF" w:rsidP="003003FF">
      <w:pPr>
        <w:rPr>
          <w:lang w:val="en-GB"/>
        </w:rPr>
      </w:pPr>
    </w:p>
    <w:p w14:paraId="0AB3D68E" w14:textId="77777777" w:rsidR="003003FF" w:rsidRPr="00AF7AE1" w:rsidRDefault="003003FF" w:rsidP="003003FF">
      <w:pPr>
        <w:jc w:val="center"/>
        <w:rPr>
          <w:rFonts w:ascii="Candara" w:hAnsi="Candara" w:cs="Arial"/>
          <w:b/>
          <w:i/>
          <w:iCs/>
          <w:noProof/>
          <w:sz w:val="72"/>
          <w:szCs w:val="72"/>
        </w:rPr>
      </w:pPr>
      <w:r w:rsidRPr="00AF7AE1">
        <w:rPr>
          <w:rFonts w:ascii="Candara" w:hAnsi="Candara" w:cs="Arial"/>
          <w:b/>
          <w:i/>
          <w:iCs/>
          <w:noProof/>
          <w:sz w:val="72"/>
          <w:szCs w:val="72"/>
        </w:rPr>
        <w:t xml:space="preserve">Agrinova </w:t>
      </w:r>
      <w:r>
        <w:rPr>
          <w:rFonts w:ascii="Candara" w:hAnsi="Candara" w:cs="Arial"/>
          <w:b/>
          <w:i/>
          <w:iCs/>
          <w:noProof/>
          <w:sz w:val="72"/>
          <w:szCs w:val="72"/>
        </w:rPr>
        <w:t xml:space="preserve"> s.r.l.</w:t>
      </w:r>
    </w:p>
    <w:p w14:paraId="303AC67A" w14:textId="77777777" w:rsidR="003003FF" w:rsidRPr="009810B9" w:rsidRDefault="003003FF" w:rsidP="003003FF">
      <w:pPr>
        <w:jc w:val="center"/>
        <w:rPr>
          <w:rFonts w:ascii="Candara" w:eastAsiaTheme="minorEastAsia" w:hAnsi="Candara" w:cstheme="minorBidi"/>
          <w:noProof/>
          <w:sz w:val="44"/>
          <w:szCs w:val="44"/>
        </w:rPr>
      </w:pPr>
      <w:r w:rsidRPr="009810B9">
        <w:rPr>
          <w:rFonts w:ascii="Candara" w:hAnsi="Candara" w:cs="Arial"/>
          <w:i/>
          <w:iCs/>
          <w:noProof/>
          <w:sz w:val="44"/>
          <w:szCs w:val="44"/>
        </w:rPr>
        <w:t>Via XXIV Maggio, 26</w:t>
      </w:r>
    </w:p>
    <w:p w14:paraId="59DCF555" w14:textId="77777777" w:rsidR="003003FF" w:rsidRPr="00DE5B43" w:rsidRDefault="003003FF" w:rsidP="003003FF">
      <w:pPr>
        <w:jc w:val="center"/>
        <w:rPr>
          <w:rFonts w:ascii="Candara" w:hAnsi="Candara" w:cs="Arial"/>
          <w:i/>
          <w:iCs/>
          <w:noProof/>
          <w:sz w:val="44"/>
          <w:szCs w:val="44"/>
          <w:lang w:val="en-US"/>
        </w:rPr>
      </w:pPr>
      <w:r w:rsidRPr="00DE5B43">
        <w:rPr>
          <w:rFonts w:ascii="Candara" w:hAnsi="Candara" w:cs="Arial"/>
          <w:i/>
          <w:iCs/>
          <w:noProof/>
          <w:sz w:val="44"/>
          <w:szCs w:val="44"/>
          <w:lang w:val="en-US"/>
        </w:rPr>
        <w:t>35010 Curtarolo (PD) ITALY</w:t>
      </w:r>
    </w:p>
    <w:p w14:paraId="0CBCB4DE" w14:textId="77777777" w:rsidR="003003FF" w:rsidRPr="00DE5B43" w:rsidRDefault="003003FF" w:rsidP="003003FF">
      <w:pPr>
        <w:jc w:val="center"/>
        <w:rPr>
          <w:rFonts w:ascii="Candara" w:hAnsi="Candara" w:cs="Arial"/>
          <w:i/>
          <w:iCs/>
          <w:noProof/>
          <w:sz w:val="44"/>
          <w:szCs w:val="44"/>
          <w:lang w:val="en-US"/>
        </w:rPr>
      </w:pPr>
    </w:p>
    <w:p w14:paraId="3E736D35" w14:textId="77777777" w:rsidR="003003FF" w:rsidRPr="00DE5B43" w:rsidRDefault="003003FF" w:rsidP="003003FF">
      <w:pPr>
        <w:jc w:val="center"/>
        <w:rPr>
          <w:rFonts w:ascii="Candara" w:eastAsiaTheme="minorEastAsia" w:hAnsi="Candara" w:cstheme="minorBidi"/>
          <w:noProof/>
          <w:sz w:val="44"/>
          <w:szCs w:val="44"/>
          <w:lang w:val="en-US"/>
        </w:rPr>
      </w:pPr>
      <w:r w:rsidRPr="00DE5B43">
        <w:rPr>
          <w:rFonts w:ascii="Candara" w:eastAsiaTheme="minorEastAsia" w:hAnsi="Candara" w:cs="Arial"/>
          <w:i/>
          <w:noProof/>
          <w:sz w:val="44"/>
          <w:szCs w:val="44"/>
          <w:lang w:val="en-US"/>
        </w:rPr>
        <w:t>Tel.  +39 049 5742645</w:t>
      </w:r>
    </w:p>
    <w:p w14:paraId="6D316BCF" w14:textId="77777777" w:rsidR="003003FF" w:rsidRPr="00DE5B43" w:rsidRDefault="003003FF" w:rsidP="003003FF">
      <w:pPr>
        <w:jc w:val="center"/>
        <w:rPr>
          <w:rFonts w:ascii="Candara" w:eastAsiaTheme="minorEastAsia" w:hAnsi="Candara" w:cs="Arial"/>
          <w:i/>
          <w:noProof/>
          <w:sz w:val="44"/>
          <w:szCs w:val="44"/>
          <w:lang w:val="en-US"/>
        </w:rPr>
      </w:pPr>
      <w:r w:rsidRPr="00DE5B43">
        <w:rPr>
          <w:rFonts w:ascii="Candara" w:eastAsiaTheme="minorEastAsia" w:hAnsi="Candara" w:cs="Arial"/>
          <w:i/>
          <w:noProof/>
          <w:sz w:val="44"/>
          <w:szCs w:val="44"/>
          <w:lang w:val="en-US"/>
        </w:rPr>
        <w:t>Fax. +39 049 5742646</w:t>
      </w:r>
    </w:p>
    <w:p w14:paraId="1C01D113" w14:textId="77777777" w:rsidR="003003FF" w:rsidRPr="00DE5B43" w:rsidRDefault="003003FF" w:rsidP="003003FF">
      <w:pPr>
        <w:jc w:val="center"/>
        <w:rPr>
          <w:rFonts w:ascii="Candara" w:eastAsiaTheme="minorEastAsia" w:hAnsi="Candara" w:cs="Arial"/>
          <w:i/>
          <w:noProof/>
          <w:sz w:val="44"/>
          <w:szCs w:val="44"/>
          <w:lang w:val="en-US"/>
        </w:rPr>
      </w:pPr>
    </w:p>
    <w:p w14:paraId="0CBE7689" w14:textId="77777777" w:rsidR="003003FF" w:rsidRPr="008B7370" w:rsidRDefault="003003FF" w:rsidP="003003FF">
      <w:pPr>
        <w:jc w:val="center"/>
        <w:rPr>
          <w:rFonts w:ascii="Candara" w:eastAsiaTheme="minorEastAsia" w:hAnsi="Candara" w:cs="Arial"/>
          <w:i/>
          <w:noProof/>
          <w:sz w:val="44"/>
          <w:szCs w:val="44"/>
          <w:lang w:val="en-US"/>
        </w:rPr>
      </w:pPr>
      <w:r w:rsidRPr="009810B9">
        <w:rPr>
          <w:rFonts w:ascii="Candara" w:hAnsi="Candara"/>
          <w:sz w:val="44"/>
          <w:szCs w:val="44"/>
          <w:lang w:val="en-US"/>
        </w:rPr>
        <w:t xml:space="preserve">Email: </w:t>
      </w:r>
      <w:hyperlink r:id="rId49" w:history="1">
        <w:r w:rsidRPr="008B7370">
          <w:rPr>
            <w:rStyle w:val="Collegamentoipertestuale"/>
            <w:rFonts w:ascii="Candara" w:eastAsiaTheme="minorEastAsia" w:hAnsi="Candara" w:cs="Arial"/>
            <w:i/>
            <w:noProof/>
            <w:sz w:val="44"/>
            <w:szCs w:val="44"/>
            <w:u w:val="none"/>
            <w:lang w:val="en-US"/>
          </w:rPr>
          <w:t>agrinova@agrinova-italia.it</w:t>
        </w:r>
      </w:hyperlink>
    </w:p>
    <w:p w14:paraId="01D614D4" w14:textId="77777777" w:rsidR="003003FF" w:rsidRPr="008B7370" w:rsidRDefault="003003FF" w:rsidP="003003FF">
      <w:pPr>
        <w:jc w:val="center"/>
        <w:rPr>
          <w:rFonts w:ascii="Candara" w:hAnsi="Candara" w:cs="Arial"/>
          <w:i/>
          <w:noProof/>
          <w:sz w:val="44"/>
          <w:szCs w:val="44"/>
          <w:lang w:val="en-US"/>
        </w:rPr>
      </w:pPr>
    </w:p>
    <w:p w14:paraId="0CE9BF31" w14:textId="77777777" w:rsidR="003003FF" w:rsidRPr="008B7370" w:rsidRDefault="003003FF" w:rsidP="003003FF">
      <w:pPr>
        <w:jc w:val="center"/>
        <w:rPr>
          <w:sz w:val="32"/>
          <w:szCs w:val="32"/>
          <w:lang w:val="en-US"/>
        </w:rPr>
      </w:pPr>
      <w:r w:rsidRPr="008B7370">
        <w:rPr>
          <w:rFonts w:ascii="Candara" w:hAnsi="Candara"/>
          <w:sz w:val="44"/>
          <w:szCs w:val="44"/>
          <w:lang w:val="en-US"/>
        </w:rPr>
        <w:t xml:space="preserve">Web: </w:t>
      </w:r>
      <w:hyperlink r:id="rId50" w:tooltip="http://www.agrinova-italia.it/" w:history="1">
        <w:r w:rsidRPr="008B7370">
          <w:rPr>
            <w:rStyle w:val="Collegamentoipertestuale"/>
            <w:rFonts w:ascii="Candara" w:eastAsiaTheme="majorEastAsia" w:hAnsi="Candara"/>
            <w:i/>
            <w:iCs/>
            <w:noProof/>
            <w:sz w:val="44"/>
            <w:szCs w:val="44"/>
            <w:u w:val="none"/>
            <w:lang w:val="en-US"/>
          </w:rPr>
          <w:t>www.agrinova-italia.it</w:t>
        </w:r>
      </w:hyperlink>
    </w:p>
    <w:p w14:paraId="7E587ACA" w14:textId="77777777" w:rsidR="007106A6" w:rsidRPr="008B560C" w:rsidRDefault="007106A6" w:rsidP="003003FF">
      <w:pPr>
        <w:pStyle w:val="TITOLOPRINCIPALE"/>
        <w:rPr>
          <w:color w:val="000000" w:themeColor="text1"/>
          <w:lang w:val="en-US"/>
        </w:rPr>
      </w:pPr>
    </w:p>
    <w:sectPr w:rsidR="007106A6" w:rsidRPr="008B560C" w:rsidSect="006E574E">
      <w:headerReference w:type="default" r:id="rId51"/>
      <w:footerReference w:type="default" r:id="rId52"/>
      <w:pgSz w:w="11906" w:h="16838"/>
      <w:pgMar w:top="819" w:right="566" w:bottom="1134" w:left="567"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ED4A0" w14:textId="77777777" w:rsidR="00B8338F" w:rsidRDefault="00B8338F" w:rsidP="00F86845">
      <w:r>
        <w:separator/>
      </w:r>
    </w:p>
  </w:endnote>
  <w:endnote w:type="continuationSeparator" w:id="0">
    <w:p w14:paraId="23243BFD" w14:textId="77777777" w:rsidR="00B8338F" w:rsidRDefault="00B8338F" w:rsidP="00F8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ndara" w:hAnsi="Candara"/>
        <w:smallCaps/>
      </w:rPr>
      <w:id w:val="1787498"/>
      <w:docPartObj>
        <w:docPartGallery w:val="Page Numbers (Bottom of Page)"/>
        <w:docPartUnique/>
      </w:docPartObj>
    </w:sdtPr>
    <w:sdtEndPr>
      <w:rPr>
        <w:rFonts w:ascii="Verdana" w:hAnsi="Verdana"/>
        <w:smallCaps w:val="0"/>
      </w:rPr>
    </w:sdtEndPr>
    <w:sdtContent>
      <w:p w14:paraId="5D83E108" w14:textId="77777777" w:rsidR="003E4558" w:rsidRPr="00F86845" w:rsidRDefault="003E4558" w:rsidP="003D23DD">
        <w:pPr>
          <w:pStyle w:val="Pidipagina"/>
          <w:rPr>
            <w:rFonts w:ascii="Candara" w:hAnsi="Candara"/>
            <w:smallCaps/>
          </w:rPr>
        </w:pPr>
        <w:r>
          <w:rPr>
            <w:rFonts w:ascii="Candara" w:hAnsi="Candara"/>
            <w:smallCaps/>
            <w:noProof/>
          </w:rPr>
          <w:drawing>
            <wp:anchor distT="0" distB="0" distL="114300" distR="114300" simplePos="0" relativeHeight="251544064" behindDoc="0" locked="0" layoutInCell="1" allowOverlap="1" wp14:anchorId="3D1203D3" wp14:editId="77299BC7">
              <wp:simplePos x="0" y="0"/>
              <wp:positionH relativeFrom="margin">
                <wp:posOffset>2242820</wp:posOffset>
              </wp:positionH>
              <wp:positionV relativeFrom="margin">
                <wp:posOffset>9450070</wp:posOffset>
              </wp:positionV>
              <wp:extent cx="1685290" cy="529590"/>
              <wp:effectExtent l="19050" t="0" r="0" b="0"/>
              <wp:wrapSquare wrapText="bothSides"/>
              <wp:docPr id="59" name="Immagine 8" descr="Logo_Agrinova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rinova_2005.JPG"/>
                      <pic:cNvPicPr/>
                    </pic:nvPicPr>
                    <pic:blipFill>
                      <a:blip r:embed="rId1"/>
                      <a:stretch>
                        <a:fillRect/>
                      </a:stretch>
                    </pic:blipFill>
                    <pic:spPr>
                      <a:xfrm>
                        <a:off x="0" y="0"/>
                        <a:ext cx="1685290" cy="529590"/>
                      </a:xfrm>
                      <a:prstGeom prst="rect">
                        <a:avLst/>
                      </a:prstGeom>
                    </pic:spPr>
                  </pic:pic>
                </a:graphicData>
              </a:graphic>
            </wp:anchor>
          </w:drawing>
        </w:r>
        <w:r w:rsidRPr="00F86845">
          <w:rPr>
            <w:rFonts w:ascii="Candara" w:hAnsi="Candara"/>
            <w:smallCaps/>
          </w:rPr>
          <w:t>cod.</w:t>
        </w:r>
        <w:r>
          <w:rPr>
            <w:rFonts w:ascii="Candara" w:hAnsi="Candara"/>
            <w:smallCaps/>
          </w:rPr>
          <w:t xml:space="preserve"> LZ80E rev.2.</w:t>
        </w:r>
        <w:proofErr w:type="gramStart"/>
        <w:r>
          <w:rPr>
            <w:rFonts w:ascii="Candara" w:hAnsi="Candara"/>
            <w:smallCaps/>
          </w:rPr>
          <w:t xml:space="preserve">1 </w:t>
        </w:r>
        <w:r w:rsidRPr="00F86845">
          <w:rPr>
            <w:rFonts w:ascii="Candara" w:hAnsi="Candara"/>
            <w:smallCaps/>
          </w:rPr>
          <w:t xml:space="preserve"> </w:t>
        </w:r>
        <w:r>
          <w:rPr>
            <w:rFonts w:ascii="Candara" w:hAnsi="Candara"/>
            <w:smallCaps/>
          </w:rPr>
          <w:t>11</w:t>
        </w:r>
        <w:proofErr w:type="gramEnd"/>
        <w:r w:rsidRPr="00F86845">
          <w:rPr>
            <w:rFonts w:ascii="Candara" w:hAnsi="Candara"/>
            <w:smallCaps/>
          </w:rPr>
          <w:t>/20</w:t>
        </w:r>
        <w:r>
          <w:rPr>
            <w:rFonts w:ascii="Candara" w:hAnsi="Candara"/>
            <w:smallCaps/>
          </w:rPr>
          <w:t>19</w:t>
        </w:r>
        <w:r w:rsidRPr="00F86845">
          <w:t xml:space="preserve">                                                                                 </w:t>
        </w:r>
        <w:r>
          <w:t xml:space="preserve">              </w:t>
        </w:r>
        <w:r w:rsidRPr="00F86845">
          <w:rPr>
            <w:rFonts w:ascii="Candara" w:hAnsi="Candara"/>
          </w:rPr>
          <w:t xml:space="preserve">pag. </w:t>
        </w:r>
        <w:r w:rsidRPr="00F86845">
          <w:rPr>
            <w:rFonts w:ascii="Candara" w:hAnsi="Candara"/>
          </w:rPr>
          <w:fldChar w:fldCharType="begin"/>
        </w:r>
        <w:r w:rsidRPr="00F86845">
          <w:rPr>
            <w:rFonts w:ascii="Candara" w:hAnsi="Candara"/>
          </w:rPr>
          <w:instrText xml:space="preserve"> PAGE    \* MERGEFORMAT </w:instrText>
        </w:r>
        <w:r w:rsidRPr="00F86845">
          <w:rPr>
            <w:rFonts w:ascii="Candara" w:hAnsi="Candara"/>
          </w:rPr>
          <w:fldChar w:fldCharType="separate"/>
        </w:r>
        <w:r>
          <w:rPr>
            <w:rFonts w:ascii="Candara" w:hAnsi="Candara"/>
            <w:noProof/>
          </w:rPr>
          <w:t>21</w:t>
        </w:r>
        <w:r w:rsidRPr="00F86845">
          <w:rPr>
            <w:rFonts w:ascii="Candara" w:hAnsi="Candara"/>
          </w:rPr>
          <w:fldChar w:fldCharType="end"/>
        </w:r>
      </w:p>
    </w:sdtContent>
  </w:sdt>
  <w:p w14:paraId="275CE0FA" w14:textId="77777777" w:rsidR="003E4558" w:rsidRPr="00F86845" w:rsidRDefault="003E4558" w:rsidP="00F8684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DA343" w14:textId="77777777" w:rsidR="00B8338F" w:rsidRDefault="00B8338F" w:rsidP="00F86845">
      <w:r>
        <w:separator/>
      </w:r>
    </w:p>
  </w:footnote>
  <w:footnote w:type="continuationSeparator" w:id="0">
    <w:p w14:paraId="6A4A57B0" w14:textId="77777777" w:rsidR="00B8338F" w:rsidRDefault="00B8338F" w:rsidP="00F86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6889F" w14:textId="77777777" w:rsidR="003E4558" w:rsidRDefault="003E4558" w:rsidP="00F86845">
    <w:r>
      <w:rPr>
        <w:noProof/>
      </w:rPr>
      <w:drawing>
        <wp:anchor distT="0" distB="0" distL="114300" distR="114300" simplePos="0" relativeHeight="251546112" behindDoc="0" locked="0" layoutInCell="1" allowOverlap="1" wp14:anchorId="53708330" wp14:editId="1E65A906">
          <wp:simplePos x="0" y="0"/>
          <wp:positionH relativeFrom="margin">
            <wp:posOffset>-99060</wp:posOffset>
          </wp:positionH>
          <wp:positionV relativeFrom="margin">
            <wp:posOffset>-379095</wp:posOffset>
          </wp:positionV>
          <wp:extent cx="934085" cy="371475"/>
          <wp:effectExtent l="19050" t="0" r="0" b="0"/>
          <wp:wrapSquare wrapText="bothSides"/>
          <wp:docPr id="4" name="Immagine 9" descr="Logo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2005"/>
                  <pic:cNvPicPr>
                    <a:picLocks noChangeAspect="1" noChangeArrowheads="1"/>
                  </pic:cNvPicPr>
                </pic:nvPicPr>
                <pic:blipFill>
                  <a:blip r:embed="rId1"/>
                  <a:srcRect/>
                  <a:stretch>
                    <a:fillRect/>
                  </a:stretch>
                </pic:blipFill>
                <pic:spPr bwMode="auto">
                  <a:xfrm>
                    <a:off x="0" y="0"/>
                    <a:ext cx="934085" cy="371475"/>
                  </a:xfrm>
                  <a:prstGeom prst="rect">
                    <a:avLst/>
                  </a:prstGeom>
                  <a:noFill/>
                  <a:ln w="9525">
                    <a:noFill/>
                    <a:miter lim="800000"/>
                    <a:headEnd/>
                    <a:tailEnd/>
                  </a:ln>
                </pic:spPr>
              </pic:pic>
            </a:graphicData>
          </a:graphic>
        </wp:anchor>
      </w:drawing>
    </w:r>
  </w:p>
  <w:p w14:paraId="1BF40D36" w14:textId="77777777" w:rsidR="003E4558" w:rsidRPr="008077D1" w:rsidRDefault="003E4558" w:rsidP="00F86845">
    <w:pPr>
      <w:pStyle w:val="Intestazione"/>
      <w:jc w:val="right"/>
      <w:rPr>
        <w:rFonts w:ascii="Candara" w:hAnsi="Candara"/>
        <w:lang w:val="en-GB"/>
      </w:rPr>
    </w:pPr>
    <w:r w:rsidRPr="008077D1">
      <w:rPr>
        <w:rFonts w:ascii="Candara" w:hAnsi="Candara"/>
        <w:lang w:val="en-GB"/>
      </w:rPr>
      <w:t>Series ZARA – Owner manual - ENG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4"/>
    <w:lvl w:ilvl="0">
      <w:start w:val="1"/>
      <w:numFmt w:val="bullet"/>
      <w:lvlText w:val="o"/>
      <w:lvlJc w:val="left"/>
      <w:pPr>
        <w:tabs>
          <w:tab w:val="num" w:pos="360"/>
        </w:tabs>
        <w:ind w:left="360" w:hanging="360"/>
      </w:pPr>
      <w:rPr>
        <w:rFonts w:ascii="Courier New" w:hAnsi="Courier New"/>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 w15:restartNumberingAfterBreak="0">
    <w:nsid w:val="00000004"/>
    <w:multiLevelType w:val="singleLevel"/>
    <w:tmpl w:val="00000004"/>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multilevel"/>
    <w:tmpl w:val="00000005"/>
    <w:name w:val="WW8Num7"/>
    <w:lvl w:ilvl="0">
      <w:start w:val="1"/>
      <w:numFmt w:val="bullet"/>
      <w:lvlText w:val="o"/>
      <w:lvlJc w:val="left"/>
      <w:pPr>
        <w:tabs>
          <w:tab w:val="num" w:pos="720"/>
        </w:tabs>
        <w:ind w:left="720" w:hanging="360"/>
      </w:pPr>
      <w:rPr>
        <w:rFonts w:ascii="Courier New" w:hAnsi="Courier New"/>
      </w:rPr>
    </w:lvl>
    <w:lvl w:ilvl="1">
      <w:numFmt w:val="bullet"/>
      <w:lvlText w:val="-"/>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A"/>
    <w:multiLevelType w:val="singleLevel"/>
    <w:tmpl w:val="0000000A"/>
    <w:name w:val="WW8Num1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C"/>
    <w:multiLevelType w:val="singleLevel"/>
    <w:tmpl w:val="0000000C"/>
    <w:name w:val="WW8Num15"/>
    <w:lvl w:ilvl="0">
      <w:start w:val="1"/>
      <w:numFmt w:val="bullet"/>
      <w:lvlText w:val=""/>
      <w:lvlJc w:val="left"/>
      <w:pPr>
        <w:tabs>
          <w:tab w:val="num" w:pos="1259"/>
        </w:tabs>
        <w:ind w:left="1259" w:hanging="360"/>
      </w:pPr>
      <w:rPr>
        <w:rFonts w:ascii="Symbol" w:hAnsi="Symbol"/>
      </w:rPr>
    </w:lvl>
  </w:abstractNum>
  <w:abstractNum w:abstractNumId="5" w15:restartNumberingAfterBreak="0">
    <w:nsid w:val="07660639"/>
    <w:multiLevelType w:val="hybridMultilevel"/>
    <w:tmpl w:val="77BE158E"/>
    <w:lvl w:ilvl="0" w:tplc="676E6A0A">
      <w:start w:val="25"/>
      <w:numFmt w:val="bullet"/>
      <w:lvlText w:val=""/>
      <w:lvlJc w:val="left"/>
      <w:pPr>
        <w:ind w:left="720" w:hanging="360"/>
      </w:pPr>
      <w:rPr>
        <w:rFonts w:ascii="Symbol" w:eastAsia="Times New Roman" w:hAnsi="Symbol"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041552"/>
    <w:multiLevelType w:val="hybridMultilevel"/>
    <w:tmpl w:val="4BDE0506"/>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C6C3E76"/>
    <w:multiLevelType w:val="hybridMultilevel"/>
    <w:tmpl w:val="DA54671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0717BBE"/>
    <w:multiLevelType w:val="hybridMultilevel"/>
    <w:tmpl w:val="F07C4D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9359E3"/>
    <w:multiLevelType w:val="hybridMultilevel"/>
    <w:tmpl w:val="65FE3640"/>
    <w:lvl w:ilvl="0" w:tplc="22F2E3D6">
      <w:numFmt w:val="bullet"/>
      <w:lvlText w:val="-"/>
      <w:lvlJc w:val="left"/>
      <w:pPr>
        <w:ind w:left="3600" w:hanging="360"/>
      </w:pPr>
      <w:rPr>
        <w:rFonts w:ascii="Verdana" w:eastAsia="Times New Roman" w:hAnsi="Verdana" w:cs="Tahoma"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0" w15:restartNumberingAfterBreak="0">
    <w:nsid w:val="230E0ABC"/>
    <w:multiLevelType w:val="hybridMultilevel"/>
    <w:tmpl w:val="C4E637A0"/>
    <w:lvl w:ilvl="0" w:tplc="413278DC">
      <w:start w:val="1"/>
      <w:numFmt w:val="decimal"/>
      <w:pStyle w:val="Stile2"/>
      <w:lvlText w:val="%1."/>
      <w:lvlJc w:val="left"/>
      <w:pPr>
        <w:ind w:left="786" w:hanging="360"/>
      </w:p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245A4D4A"/>
    <w:multiLevelType w:val="hybridMultilevel"/>
    <w:tmpl w:val="CD8E368E"/>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AA3140"/>
    <w:multiLevelType w:val="hybridMultilevel"/>
    <w:tmpl w:val="27DEE7B4"/>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4611AA"/>
    <w:multiLevelType w:val="hybridMultilevel"/>
    <w:tmpl w:val="00B8EB44"/>
    <w:lvl w:ilvl="0" w:tplc="94A4D0E8">
      <w:start w:val="1"/>
      <w:numFmt w:val="decimal"/>
      <w:pStyle w:val="Sottoparagrafo"/>
      <w:lvlText w:val="%1."/>
      <w:lvlJc w:val="left"/>
      <w:pPr>
        <w:ind w:left="3621" w:hanging="360"/>
      </w:pPr>
    </w:lvl>
    <w:lvl w:ilvl="1" w:tplc="04100019">
      <w:start w:val="1"/>
      <w:numFmt w:val="lowerLetter"/>
      <w:lvlText w:val="%2."/>
      <w:lvlJc w:val="left"/>
      <w:pPr>
        <w:ind w:left="1506" w:hanging="360"/>
      </w:pPr>
    </w:lvl>
    <w:lvl w:ilvl="2" w:tplc="0410001B">
      <w:start w:val="1"/>
      <w:numFmt w:val="lowerRoman"/>
      <w:lvlText w:val="%3."/>
      <w:lvlJc w:val="right"/>
      <w:pPr>
        <w:ind w:left="2226" w:hanging="180"/>
      </w:pPr>
    </w:lvl>
    <w:lvl w:ilvl="3" w:tplc="0410000F">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4" w15:restartNumberingAfterBreak="0">
    <w:nsid w:val="30CF2C0B"/>
    <w:multiLevelType w:val="hybridMultilevel"/>
    <w:tmpl w:val="9EF6E8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2CD122C"/>
    <w:multiLevelType w:val="hybridMultilevel"/>
    <w:tmpl w:val="A956ECAE"/>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FE7489"/>
    <w:multiLevelType w:val="hybridMultilevel"/>
    <w:tmpl w:val="DE3E8D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02A5EDA"/>
    <w:multiLevelType w:val="hybridMultilevel"/>
    <w:tmpl w:val="22E29EF8"/>
    <w:lvl w:ilvl="0" w:tplc="8F9840A6">
      <w:start w:val="95"/>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32F1D24"/>
    <w:multiLevelType w:val="hybridMultilevel"/>
    <w:tmpl w:val="282CAB68"/>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9E10AA7"/>
    <w:multiLevelType w:val="hybridMultilevel"/>
    <w:tmpl w:val="C6BA47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FAE1919"/>
    <w:multiLevelType w:val="hybridMultilevel"/>
    <w:tmpl w:val="FEAE05E8"/>
    <w:lvl w:ilvl="0" w:tplc="22F2E3D6">
      <w:numFmt w:val="bullet"/>
      <w:lvlText w:val="-"/>
      <w:lvlJc w:val="left"/>
      <w:pPr>
        <w:ind w:left="720" w:hanging="360"/>
      </w:pPr>
      <w:rPr>
        <w:rFonts w:ascii="Verdana" w:eastAsia="Times New Roman" w:hAnsi="Verdana" w:cs="Tahoma" w:hint="default"/>
      </w:rPr>
    </w:lvl>
    <w:lvl w:ilvl="1" w:tplc="C42A0208">
      <w:numFmt w:val="bullet"/>
      <w:lvlText w:val=""/>
      <w:lvlJc w:val="left"/>
      <w:pPr>
        <w:ind w:left="1440" w:hanging="360"/>
      </w:pPr>
      <w:rPr>
        <w:rFonts w:ascii="Symbol" w:eastAsia="Times New Roman" w:hAnsi="Symbol" w:cs="Tahoma"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54D208E"/>
    <w:multiLevelType w:val="hybridMultilevel"/>
    <w:tmpl w:val="201C1F36"/>
    <w:lvl w:ilvl="0" w:tplc="22F2E3D6">
      <w:numFmt w:val="bullet"/>
      <w:lvlText w:val="-"/>
      <w:lvlJc w:val="left"/>
      <w:pPr>
        <w:ind w:left="1080" w:hanging="360"/>
      </w:pPr>
      <w:rPr>
        <w:rFonts w:ascii="Verdana" w:eastAsia="Times New Roman" w:hAnsi="Verdana"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56B5354A"/>
    <w:multiLevelType w:val="hybridMultilevel"/>
    <w:tmpl w:val="36E2F3B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57E839B9"/>
    <w:multiLevelType w:val="hybridMultilevel"/>
    <w:tmpl w:val="7708E906"/>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E6B7E7D"/>
    <w:multiLevelType w:val="hybridMultilevel"/>
    <w:tmpl w:val="8F7610E2"/>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3F9239A"/>
    <w:multiLevelType w:val="hybridMultilevel"/>
    <w:tmpl w:val="1734AD4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3FB6E44"/>
    <w:multiLevelType w:val="hybridMultilevel"/>
    <w:tmpl w:val="FC980456"/>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AFC11BC"/>
    <w:multiLevelType w:val="hybridMultilevel"/>
    <w:tmpl w:val="33FCC3B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70BF1711"/>
    <w:multiLevelType w:val="hybridMultilevel"/>
    <w:tmpl w:val="4A5C011E"/>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1825D46"/>
    <w:multiLevelType w:val="hybridMultilevel"/>
    <w:tmpl w:val="CE0C46CE"/>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32C2B75"/>
    <w:multiLevelType w:val="hybridMultilevel"/>
    <w:tmpl w:val="BDE6937A"/>
    <w:lvl w:ilvl="0" w:tplc="22F2E3D6">
      <w:numFmt w:val="bullet"/>
      <w:lvlText w:val="-"/>
      <w:lvlJc w:val="left"/>
      <w:pPr>
        <w:ind w:left="1146" w:hanging="360"/>
      </w:pPr>
      <w:rPr>
        <w:rFonts w:ascii="Verdana" w:eastAsia="Times New Roman" w:hAnsi="Verdana" w:cs="Tahoma"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1" w15:restartNumberingAfterBreak="0">
    <w:nsid w:val="759A5DD2"/>
    <w:multiLevelType w:val="hybridMultilevel"/>
    <w:tmpl w:val="1DCC8F8E"/>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7763CFE"/>
    <w:multiLevelType w:val="hybridMultilevel"/>
    <w:tmpl w:val="C51A18B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8EA0A64"/>
    <w:multiLevelType w:val="hybridMultilevel"/>
    <w:tmpl w:val="C9986888"/>
    <w:lvl w:ilvl="0" w:tplc="22F2E3D6">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E136AD"/>
    <w:multiLevelType w:val="hybridMultilevel"/>
    <w:tmpl w:val="93628FD4"/>
    <w:lvl w:ilvl="0" w:tplc="12302A50">
      <w:start w:val="50"/>
      <w:numFmt w:val="bullet"/>
      <w:lvlText w:val=""/>
      <w:lvlJc w:val="left"/>
      <w:pPr>
        <w:ind w:left="720" w:hanging="360"/>
      </w:pPr>
      <w:rPr>
        <w:rFonts w:ascii="Symbol" w:eastAsia="Times New Roman" w:hAnsi="Symbol"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7"/>
  </w:num>
  <w:num w:numId="4">
    <w:abstractNumId w:val="22"/>
  </w:num>
  <w:num w:numId="5">
    <w:abstractNumId w:val="12"/>
  </w:num>
  <w:num w:numId="6">
    <w:abstractNumId w:val="27"/>
  </w:num>
  <w:num w:numId="7">
    <w:abstractNumId w:val="7"/>
  </w:num>
  <w:num w:numId="8">
    <w:abstractNumId w:val="25"/>
  </w:num>
  <w:num w:numId="9">
    <w:abstractNumId w:val="18"/>
  </w:num>
  <w:num w:numId="10">
    <w:abstractNumId w:val="33"/>
  </w:num>
  <w:num w:numId="11">
    <w:abstractNumId w:val="29"/>
  </w:num>
  <w:num w:numId="12">
    <w:abstractNumId w:val="28"/>
  </w:num>
  <w:num w:numId="13">
    <w:abstractNumId w:val="23"/>
  </w:num>
  <w:num w:numId="14">
    <w:abstractNumId w:val="32"/>
  </w:num>
  <w:num w:numId="15">
    <w:abstractNumId w:val="9"/>
  </w:num>
  <w:num w:numId="16">
    <w:abstractNumId w:val="15"/>
  </w:num>
  <w:num w:numId="17">
    <w:abstractNumId w:val="24"/>
  </w:num>
  <w:num w:numId="18">
    <w:abstractNumId w:val="5"/>
  </w:num>
  <w:num w:numId="19">
    <w:abstractNumId w:val="8"/>
  </w:num>
  <w:num w:numId="20">
    <w:abstractNumId w:val="11"/>
  </w:num>
  <w:num w:numId="21">
    <w:abstractNumId w:val="34"/>
  </w:num>
  <w:num w:numId="22">
    <w:abstractNumId w:val="30"/>
  </w:num>
  <w:num w:numId="23">
    <w:abstractNumId w:val="20"/>
  </w:num>
  <w:num w:numId="24">
    <w:abstractNumId w:val="16"/>
  </w:num>
  <w:num w:numId="25">
    <w:abstractNumId w:val="19"/>
  </w:num>
  <w:num w:numId="26">
    <w:abstractNumId w:val="13"/>
    <w:lvlOverride w:ilvl="0">
      <w:startOverride w:val="1"/>
    </w:lvlOverride>
  </w:num>
  <w:num w:numId="27">
    <w:abstractNumId w:val="13"/>
    <w:lvlOverride w:ilvl="0">
      <w:startOverride w:val="1"/>
    </w:lvlOverride>
  </w:num>
  <w:num w:numId="28">
    <w:abstractNumId w:val="6"/>
  </w:num>
  <w:num w:numId="29">
    <w:abstractNumId w:val="13"/>
  </w:num>
  <w:num w:numId="30">
    <w:abstractNumId w:val="13"/>
    <w:lvlOverride w:ilvl="0">
      <w:startOverride w:val="1"/>
    </w:lvlOverride>
  </w:num>
  <w:num w:numId="31">
    <w:abstractNumId w:val="14"/>
  </w:num>
  <w:num w:numId="32">
    <w:abstractNumId w:val="21"/>
  </w:num>
  <w:num w:numId="33">
    <w:abstractNumId w:val="13"/>
    <w:lvlOverride w:ilvl="0">
      <w:startOverride w:val="1"/>
    </w:lvlOverride>
  </w:num>
  <w:num w:numId="34">
    <w:abstractNumId w:val="13"/>
    <w:lvlOverride w:ilvl="0">
      <w:startOverride w:val="1"/>
    </w:lvlOverride>
  </w:num>
  <w:num w:numId="35">
    <w:abstractNumId w:val="26"/>
  </w:num>
  <w:num w:numId="36">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defaultTableStyle w:val="Grigliamedia1-Colore1"/>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BF2"/>
    <w:rsid w:val="00003864"/>
    <w:rsid w:val="00004B7B"/>
    <w:rsid w:val="00007DFF"/>
    <w:rsid w:val="00010B1D"/>
    <w:rsid w:val="00012031"/>
    <w:rsid w:val="00015617"/>
    <w:rsid w:val="0002146E"/>
    <w:rsid w:val="0002170B"/>
    <w:rsid w:val="00022F1D"/>
    <w:rsid w:val="00024BF2"/>
    <w:rsid w:val="00025D4D"/>
    <w:rsid w:val="000338E1"/>
    <w:rsid w:val="00036208"/>
    <w:rsid w:val="000369EC"/>
    <w:rsid w:val="0003735F"/>
    <w:rsid w:val="00042836"/>
    <w:rsid w:val="00052197"/>
    <w:rsid w:val="000526B1"/>
    <w:rsid w:val="00052E2E"/>
    <w:rsid w:val="00055A91"/>
    <w:rsid w:val="00060E9B"/>
    <w:rsid w:val="00061E27"/>
    <w:rsid w:val="0006388D"/>
    <w:rsid w:val="000725C3"/>
    <w:rsid w:val="0007535A"/>
    <w:rsid w:val="000776AF"/>
    <w:rsid w:val="00080203"/>
    <w:rsid w:val="00080A96"/>
    <w:rsid w:val="00081821"/>
    <w:rsid w:val="000863B4"/>
    <w:rsid w:val="000869AA"/>
    <w:rsid w:val="00092180"/>
    <w:rsid w:val="00092D7D"/>
    <w:rsid w:val="00092E05"/>
    <w:rsid w:val="00093F6A"/>
    <w:rsid w:val="00094250"/>
    <w:rsid w:val="00097575"/>
    <w:rsid w:val="000A056A"/>
    <w:rsid w:val="000A0C86"/>
    <w:rsid w:val="000A246B"/>
    <w:rsid w:val="000A45A5"/>
    <w:rsid w:val="000C74B6"/>
    <w:rsid w:val="000C792C"/>
    <w:rsid w:val="000D2474"/>
    <w:rsid w:val="000D27C1"/>
    <w:rsid w:val="000D4283"/>
    <w:rsid w:val="000D5150"/>
    <w:rsid w:val="000E2719"/>
    <w:rsid w:val="000E40A1"/>
    <w:rsid w:val="000F1339"/>
    <w:rsid w:val="000F49FD"/>
    <w:rsid w:val="00103DFB"/>
    <w:rsid w:val="001056A7"/>
    <w:rsid w:val="00106B50"/>
    <w:rsid w:val="00110047"/>
    <w:rsid w:val="001100E4"/>
    <w:rsid w:val="001114A0"/>
    <w:rsid w:val="001125C1"/>
    <w:rsid w:val="00114899"/>
    <w:rsid w:val="00132748"/>
    <w:rsid w:val="00141047"/>
    <w:rsid w:val="00142672"/>
    <w:rsid w:val="001431C2"/>
    <w:rsid w:val="00144B58"/>
    <w:rsid w:val="00146DFF"/>
    <w:rsid w:val="00154F30"/>
    <w:rsid w:val="001611E5"/>
    <w:rsid w:val="0016193D"/>
    <w:rsid w:val="00163BAF"/>
    <w:rsid w:val="00172AB7"/>
    <w:rsid w:val="00174F09"/>
    <w:rsid w:val="0017611E"/>
    <w:rsid w:val="00180DD5"/>
    <w:rsid w:val="00182DE3"/>
    <w:rsid w:val="001841E1"/>
    <w:rsid w:val="00191537"/>
    <w:rsid w:val="00192C28"/>
    <w:rsid w:val="001A15D2"/>
    <w:rsid w:val="001A31B3"/>
    <w:rsid w:val="001A6517"/>
    <w:rsid w:val="001B0DE0"/>
    <w:rsid w:val="001B2C8F"/>
    <w:rsid w:val="001B3F66"/>
    <w:rsid w:val="001B59A1"/>
    <w:rsid w:val="001B60FA"/>
    <w:rsid w:val="001B671F"/>
    <w:rsid w:val="001B7BAD"/>
    <w:rsid w:val="001B7C02"/>
    <w:rsid w:val="001C2665"/>
    <w:rsid w:val="001C2EF0"/>
    <w:rsid w:val="001C4E82"/>
    <w:rsid w:val="001C6D0A"/>
    <w:rsid w:val="001C7BC3"/>
    <w:rsid w:val="001D275E"/>
    <w:rsid w:val="001D3C93"/>
    <w:rsid w:val="001D48F7"/>
    <w:rsid w:val="001E1570"/>
    <w:rsid w:val="001E29E6"/>
    <w:rsid w:val="001E40C9"/>
    <w:rsid w:val="001E4F23"/>
    <w:rsid w:val="001E6A4D"/>
    <w:rsid w:val="001E71EC"/>
    <w:rsid w:val="001E7A4C"/>
    <w:rsid w:val="001F171B"/>
    <w:rsid w:val="001F1B22"/>
    <w:rsid w:val="0020449F"/>
    <w:rsid w:val="002059B8"/>
    <w:rsid w:val="00210004"/>
    <w:rsid w:val="00210B44"/>
    <w:rsid w:val="00212AF7"/>
    <w:rsid w:val="00215413"/>
    <w:rsid w:val="00222718"/>
    <w:rsid w:val="00222F4D"/>
    <w:rsid w:val="00223E44"/>
    <w:rsid w:val="00224544"/>
    <w:rsid w:val="00232AC4"/>
    <w:rsid w:val="00233F67"/>
    <w:rsid w:val="0023420A"/>
    <w:rsid w:val="00234CCE"/>
    <w:rsid w:val="00240958"/>
    <w:rsid w:val="00240D80"/>
    <w:rsid w:val="00246533"/>
    <w:rsid w:val="00250BE2"/>
    <w:rsid w:val="0025366B"/>
    <w:rsid w:val="002547D9"/>
    <w:rsid w:val="0025537A"/>
    <w:rsid w:val="00255530"/>
    <w:rsid w:val="00263DCF"/>
    <w:rsid w:val="002766C9"/>
    <w:rsid w:val="002848BE"/>
    <w:rsid w:val="00285B52"/>
    <w:rsid w:val="002871DA"/>
    <w:rsid w:val="00290F76"/>
    <w:rsid w:val="00293257"/>
    <w:rsid w:val="002936F3"/>
    <w:rsid w:val="00297E53"/>
    <w:rsid w:val="00297E58"/>
    <w:rsid w:val="002A04B5"/>
    <w:rsid w:val="002A2202"/>
    <w:rsid w:val="002A5F5C"/>
    <w:rsid w:val="002A6F1E"/>
    <w:rsid w:val="002B55D4"/>
    <w:rsid w:val="002C0218"/>
    <w:rsid w:val="002C3A1F"/>
    <w:rsid w:val="002C445A"/>
    <w:rsid w:val="002C6CED"/>
    <w:rsid w:val="002D5CB2"/>
    <w:rsid w:val="002D7ADA"/>
    <w:rsid w:val="002E14A6"/>
    <w:rsid w:val="002E18C3"/>
    <w:rsid w:val="002E4F9C"/>
    <w:rsid w:val="002E54CC"/>
    <w:rsid w:val="002F449F"/>
    <w:rsid w:val="002F628C"/>
    <w:rsid w:val="002F6AF8"/>
    <w:rsid w:val="003003FF"/>
    <w:rsid w:val="00302DA7"/>
    <w:rsid w:val="00303703"/>
    <w:rsid w:val="0030639C"/>
    <w:rsid w:val="003072F9"/>
    <w:rsid w:val="00311650"/>
    <w:rsid w:val="00311D04"/>
    <w:rsid w:val="00315C06"/>
    <w:rsid w:val="003171C9"/>
    <w:rsid w:val="00317C64"/>
    <w:rsid w:val="0032104F"/>
    <w:rsid w:val="0032124F"/>
    <w:rsid w:val="003304A0"/>
    <w:rsid w:val="00330934"/>
    <w:rsid w:val="0033201A"/>
    <w:rsid w:val="003379AA"/>
    <w:rsid w:val="003430C4"/>
    <w:rsid w:val="00344D01"/>
    <w:rsid w:val="0035184A"/>
    <w:rsid w:val="0035185E"/>
    <w:rsid w:val="00351A11"/>
    <w:rsid w:val="003521E1"/>
    <w:rsid w:val="00353DD4"/>
    <w:rsid w:val="00363986"/>
    <w:rsid w:val="00364CE3"/>
    <w:rsid w:val="00366302"/>
    <w:rsid w:val="0036748E"/>
    <w:rsid w:val="003737A8"/>
    <w:rsid w:val="003758A7"/>
    <w:rsid w:val="00385BB2"/>
    <w:rsid w:val="00385EB0"/>
    <w:rsid w:val="00385EB2"/>
    <w:rsid w:val="00386545"/>
    <w:rsid w:val="00391FB3"/>
    <w:rsid w:val="00395B9A"/>
    <w:rsid w:val="003A0872"/>
    <w:rsid w:val="003A6113"/>
    <w:rsid w:val="003A6454"/>
    <w:rsid w:val="003B063E"/>
    <w:rsid w:val="003B404F"/>
    <w:rsid w:val="003B4F8C"/>
    <w:rsid w:val="003B6A77"/>
    <w:rsid w:val="003C31FE"/>
    <w:rsid w:val="003C50A9"/>
    <w:rsid w:val="003D1F0C"/>
    <w:rsid w:val="003D23DD"/>
    <w:rsid w:val="003D5A0E"/>
    <w:rsid w:val="003D6D47"/>
    <w:rsid w:val="003E0D2C"/>
    <w:rsid w:val="003E1788"/>
    <w:rsid w:val="003E4558"/>
    <w:rsid w:val="003E58E5"/>
    <w:rsid w:val="003E6300"/>
    <w:rsid w:val="003F0F18"/>
    <w:rsid w:val="003F4A3A"/>
    <w:rsid w:val="003F5B6C"/>
    <w:rsid w:val="003F7295"/>
    <w:rsid w:val="00403AF1"/>
    <w:rsid w:val="00407652"/>
    <w:rsid w:val="00411918"/>
    <w:rsid w:val="004123C9"/>
    <w:rsid w:val="00412863"/>
    <w:rsid w:val="0041394D"/>
    <w:rsid w:val="004146BB"/>
    <w:rsid w:val="0041480A"/>
    <w:rsid w:val="004202F6"/>
    <w:rsid w:val="00424088"/>
    <w:rsid w:val="004302C5"/>
    <w:rsid w:val="00430426"/>
    <w:rsid w:val="00431E3C"/>
    <w:rsid w:val="00435F6B"/>
    <w:rsid w:val="00437AAA"/>
    <w:rsid w:val="0044309A"/>
    <w:rsid w:val="00444C46"/>
    <w:rsid w:val="00444CF6"/>
    <w:rsid w:val="00445D2D"/>
    <w:rsid w:val="0045145A"/>
    <w:rsid w:val="004514EC"/>
    <w:rsid w:val="00453244"/>
    <w:rsid w:val="004627FB"/>
    <w:rsid w:val="00462850"/>
    <w:rsid w:val="00465496"/>
    <w:rsid w:val="004654CA"/>
    <w:rsid w:val="00467AA0"/>
    <w:rsid w:val="00476C08"/>
    <w:rsid w:val="00484C8D"/>
    <w:rsid w:val="00486B00"/>
    <w:rsid w:val="00487EED"/>
    <w:rsid w:val="004903AB"/>
    <w:rsid w:val="0049120F"/>
    <w:rsid w:val="00491779"/>
    <w:rsid w:val="00492064"/>
    <w:rsid w:val="00492741"/>
    <w:rsid w:val="00495417"/>
    <w:rsid w:val="004A11A8"/>
    <w:rsid w:val="004A279A"/>
    <w:rsid w:val="004A2F2F"/>
    <w:rsid w:val="004A3097"/>
    <w:rsid w:val="004A48AB"/>
    <w:rsid w:val="004A7B0A"/>
    <w:rsid w:val="004B0077"/>
    <w:rsid w:val="004B096E"/>
    <w:rsid w:val="004B15A0"/>
    <w:rsid w:val="004B1DFE"/>
    <w:rsid w:val="004B24D0"/>
    <w:rsid w:val="004B3410"/>
    <w:rsid w:val="004B42AF"/>
    <w:rsid w:val="004B59E7"/>
    <w:rsid w:val="004B5F70"/>
    <w:rsid w:val="004B7055"/>
    <w:rsid w:val="004C0EE4"/>
    <w:rsid w:val="004C11B9"/>
    <w:rsid w:val="004C25A1"/>
    <w:rsid w:val="004C2D92"/>
    <w:rsid w:val="004C6C44"/>
    <w:rsid w:val="004D7203"/>
    <w:rsid w:val="004E15F2"/>
    <w:rsid w:val="004F6094"/>
    <w:rsid w:val="004F6C3B"/>
    <w:rsid w:val="004F7E57"/>
    <w:rsid w:val="005001D0"/>
    <w:rsid w:val="005011A3"/>
    <w:rsid w:val="005011AA"/>
    <w:rsid w:val="005015FF"/>
    <w:rsid w:val="00503F40"/>
    <w:rsid w:val="00504FB4"/>
    <w:rsid w:val="005078E6"/>
    <w:rsid w:val="005108AF"/>
    <w:rsid w:val="00511B03"/>
    <w:rsid w:val="005121AD"/>
    <w:rsid w:val="005129B9"/>
    <w:rsid w:val="00516AD2"/>
    <w:rsid w:val="00517512"/>
    <w:rsid w:val="00524A7A"/>
    <w:rsid w:val="005259C2"/>
    <w:rsid w:val="00530082"/>
    <w:rsid w:val="005314C8"/>
    <w:rsid w:val="00537F61"/>
    <w:rsid w:val="00543C79"/>
    <w:rsid w:val="00545378"/>
    <w:rsid w:val="005501AD"/>
    <w:rsid w:val="00550CFA"/>
    <w:rsid w:val="00555A93"/>
    <w:rsid w:val="00557ED7"/>
    <w:rsid w:val="005604D0"/>
    <w:rsid w:val="00561698"/>
    <w:rsid w:val="00562BDF"/>
    <w:rsid w:val="005646B1"/>
    <w:rsid w:val="00571DCD"/>
    <w:rsid w:val="00573E03"/>
    <w:rsid w:val="00574EF2"/>
    <w:rsid w:val="00574F64"/>
    <w:rsid w:val="0057625B"/>
    <w:rsid w:val="00577B28"/>
    <w:rsid w:val="00580511"/>
    <w:rsid w:val="005837AD"/>
    <w:rsid w:val="00583BAE"/>
    <w:rsid w:val="00584319"/>
    <w:rsid w:val="005848A8"/>
    <w:rsid w:val="0058531A"/>
    <w:rsid w:val="005871DD"/>
    <w:rsid w:val="00590390"/>
    <w:rsid w:val="0059048C"/>
    <w:rsid w:val="00590B46"/>
    <w:rsid w:val="00591837"/>
    <w:rsid w:val="0059303A"/>
    <w:rsid w:val="00595FFE"/>
    <w:rsid w:val="00596770"/>
    <w:rsid w:val="005B2F5B"/>
    <w:rsid w:val="005B4432"/>
    <w:rsid w:val="005B68DD"/>
    <w:rsid w:val="005B6BF8"/>
    <w:rsid w:val="005C08C1"/>
    <w:rsid w:val="005C3400"/>
    <w:rsid w:val="005C4DB6"/>
    <w:rsid w:val="005D0063"/>
    <w:rsid w:val="005D09ED"/>
    <w:rsid w:val="005D2CEB"/>
    <w:rsid w:val="005D36AE"/>
    <w:rsid w:val="005D4E24"/>
    <w:rsid w:val="005E03B3"/>
    <w:rsid w:val="005E1253"/>
    <w:rsid w:val="005E3073"/>
    <w:rsid w:val="005E335B"/>
    <w:rsid w:val="005E4B75"/>
    <w:rsid w:val="005E6144"/>
    <w:rsid w:val="005F4A55"/>
    <w:rsid w:val="00600517"/>
    <w:rsid w:val="006023D5"/>
    <w:rsid w:val="00607C14"/>
    <w:rsid w:val="00610419"/>
    <w:rsid w:val="00613EEC"/>
    <w:rsid w:val="00613FFD"/>
    <w:rsid w:val="00614C7C"/>
    <w:rsid w:val="00616DA8"/>
    <w:rsid w:val="00620716"/>
    <w:rsid w:val="00620DE6"/>
    <w:rsid w:val="0062206E"/>
    <w:rsid w:val="006235DB"/>
    <w:rsid w:val="006263E0"/>
    <w:rsid w:val="006263EC"/>
    <w:rsid w:val="00626DC5"/>
    <w:rsid w:val="0063466D"/>
    <w:rsid w:val="00634F5C"/>
    <w:rsid w:val="0064048F"/>
    <w:rsid w:val="00642000"/>
    <w:rsid w:val="0064298C"/>
    <w:rsid w:val="006466B6"/>
    <w:rsid w:val="0064750B"/>
    <w:rsid w:val="00655244"/>
    <w:rsid w:val="006556E0"/>
    <w:rsid w:val="00660D6F"/>
    <w:rsid w:val="0067167D"/>
    <w:rsid w:val="00671E37"/>
    <w:rsid w:val="00675556"/>
    <w:rsid w:val="00675AB8"/>
    <w:rsid w:val="00675EBD"/>
    <w:rsid w:val="006803A0"/>
    <w:rsid w:val="00683962"/>
    <w:rsid w:val="00685386"/>
    <w:rsid w:val="00686031"/>
    <w:rsid w:val="006864DF"/>
    <w:rsid w:val="0069189C"/>
    <w:rsid w:val="0069191F"/>
    <w:rsid w:val="00691B8E"/>
    <w:rsid w:val="00694014"/>
    <w:rsid w:val="006A44DE"/>
    <w:rsid w:val="006A5A65"/>
    <w:rsid w:val="006B0BAA"/>
    <w:rsid w:val="006B1E1A"/>
    <w:rsid w:val="006B2C9D"/>
    <w:rsid w:val="006B3C30"/>
    <w:rsid w:val="006B60B5"/>
    <w:rsid w:val="006C1688"/>
    <w:rsid w:val="006C18FA"/>
    <w:rsid w:val="006C1B00"/>
    <w:rsid w:val="006C2083"/>
    <w:rsid w:val="006C3B04"/>
    <w:rsid w:val="006C552B"/>
    <w:rsid w:val="006C5BBE"/>
    <w:rsid w:val="006C6721"/>
    <w:rsid w:val="006D1010"/>
    <w:rsid w:val="006D46FC"/>
    <w:rsid w:val="006E1CE0"/>
    <w:rsid w:val="006E39A4"/>
    <w:rsid w:val="006E574E"/>
    <w:rsid w:val="006F0BD3"/>
    <w:rsid w:val="006F37F4"/>
    <w:rsid w:val="006F37F9"/>
    <w:rsid w:val="006F4C00"/>
    <w:rsid w:val="006F6558"/>
    <w:rsid w:val="006F6C25"/>
    <w:rsid w:val="006F7AB2"/>
    <w:rsid w:val="00704E97"/>
    <w:rsid w:val="007106A6"/>
    <w:rsid w:val="00717B3E"/>
    <w:rsid w:val="0072056D"/>
    <w:rsid w:val="007226D7"/>
    <w:rsid w:val="00723CCE"/>
    <w:rsid w:val="0072711C"/>
    <w:rsid w:val="007338FD"/>
    <w:rsid w:val="007341DA"/>
    <w:rsid w:val="00734763"/>
    <w:rsid w:val="00734C6B"/>
    <w:rsid w:val="00741FD5"/>
    <w:rsid w:val="007429DE"/>
    <w:rsid w:val="00742AF3"/>
    <w:rsid w:val="00743DE7"/>
    <w:rsid w:val="007448D9"/>
    <w:rsid w:val="007449AB"/>
    <w:rsid w:val="007508DC"/>
    <w:rsid w:val="00755286"/>
    <w:rsid w:val="00755CF7"/>
    <w:rsid w:val="0075650D"/>
    <w:rsid w:val="007574E5"/>
    <w:rsid w:val="007602FF"/>
    <w:rsid w:val="007747E2"/>
    <w:rsid w:val="00783836"/>
    <w:rsid w:val="00785DB8"/>
    <w:rsid w:val="007861DD"/>
    <w:rsid w:val="0078673C"/>
    <w:rsid w:val="00787C22"/>
    <w:rsid w:val="00791795"/>
    <w:rsid w:val="00792B84"/>
    <w:rsid w:val="007941F8"/>
    <w:rsid w:val="00794F1E"/>
    <w:rsid w:val="00795365"/>
    <w:rsid w:val="00795AB3"/>
    <w:rsid w:val="00796472"/>
    <w:rsid w:val="007A75D8"/>
    <w:rsid w:val="007B1E45"/>
    <w:rsid w:val="007B29BB"/>
    <w:rsid w:val="007B2DC7"/>
    <w:rsid w:val="007B3373"/>
    <w:rsid w:val="007C0F4B"/>
    <w:rsid w:val="007C4FE9"/>
    <w:rsid w:val="007D0300"/>
    <w:rsid w:val="007D2559"/>
    <w:rsid w:val="007D5779"/>
    <w:rsid w:val="007D6835"/>
    <w:rsid w:val="007D7087"/>
    <w:rsid w:val="007D7886"/>
    <w:rsid w:val="007E1C05"/>
    <w:rsid w:val="007F41AB"/>
    <w:rsid w:val="007F65AD"/>
    <w:rsid w:val="007F6A55"/>
    <w:rsid w:val="00801E45"/>
    <w:rsid w:val="0080484F"/>
    <w:rsid w:val="008077D1"/>
    <w:rsid w:val="008103D8"/>
    <w:rsid w:val="008152BD"/>
    <w:rsid w:val="008154F0"/>
    <w:rsid w:val="00821015"/>
    <w:rsid w:val="008213F8"/>
    <w:rsid w:val="00822156"/>
    <w:rsid w:val="00826EDD"/>
    <w:rsid w:val="0082745D"/>
    <w:rsid w:val="00831892"/>
    <w:rsid w:val="00835B53"/>
    <w:rsid w:val="0083676E"/>
    <w:rsid w:val="00841374"/>
    <w:rsid w:val="00842E68"/>
    <w:rsid w:val="00846DFC"/>
    <w:rsid w:val="00854A8F"/>
    <w:rsid w:val="00856AB1"/>
    <w:rsid w:val="008577C2"/>
    <w:rsid w:val="00857D4F"/>
    <w:rsid w:val="008621A4"/>
    <w:rsid w:val="00864558"/>
    <w:rsid w:val="008704F1"/>
    <w:rsid w:val="0087392B"/>
    <w:rsid w:val="00873F80"/>
    <w:rsid w:val="008744B0"/>
    <w:rsid w:val="00875033"/>
    <w:rsid w:val="00875F01"/>
    <w:rsid w:val="008768CB"/>
    <w:rsid w:val="00877980"/>
    <w:rsid w:val="008827D6"/>
    <w:rsid w:val="00885A5B"/>
    <w:rsid w:val="008900D0"/>
    <w:rsid w:val="0089269C"/>
    <w:rsid w:val="00892BF8"/>
    <w:rsid w:val="00894E04"/>
    <w:rsid w:val="00894E2A"/>
    <w:rsid w:val="008960EB"/>
    <w:rsid w:val="008A3CA4"/>
    <w:rsid w:val="008A6CD4"/>
    <w:rsid w:val="008B163C"/>
    <w:rsid w:val="008B2AC3"/>
    <w:rsid w:val="008B344C"/>
    <w:rsid w:val="008B49A1"/>
    <w:rsid w:val="008B560C"/>
    <w:rsid w:val="008B6097"/>
    <w:rsid w:val="008B7370"/>
    <w:rsid w:val="008C2F53"/>
    <w:rsid w:val="008C41CC"/>
    <w:rsid w:val="008C42D2"/>
    <w:rsid w:val="008C5902"/>
    <w:rsid w:val="008D0BAC"/>
    <w:rsid w:val="008D2A75"/>
    <w:rsid w:val="008D421D"/>
    <w:rsid w:val="008D7433"/>
    <w:rsid w:val="008D7459"/>
    <w:rsid w:val="008E02E3"/>
    <w:rsid w:val="008E05DB"/>
    <w:rsid w:val="008E0728"/>
    <w:rsid w:val="008E4BE0"/>
    <w:rsid w:val="008F0EC9"/>
    <w:rsid w:val="008F1D0A"/>
    <w:rsid w:val="008F5018"/>
    <w:rsid w:val="008F7911"/>
    <w:rsid w:val="009029D0"/>
    <w:rsid w:val="00902E06"/>
    <w:rsid w:val="009057CA"/>
    <w:rsid w:val="00907733"/>
    <w:rsid w:val="0091576E"/>
    <w:rsid w:val="009173DE"/>
    <w:rsid w:val="00920058"/>
    <w:rsid w:val="009223D2"/>
    <w:rsid w:val="00924616"/>
    <w:rsid w:val="00925711"/>
    <w:rsid w:val="00927AB6"/>
    <w:rsid w:val="009310C4"/>
    <w:rsid w:val="00933ADF"/>
    <w:rsid w:val="00942612"/>
    <w:rsid w:val="009431AC"/>
    <w:rsid w:val="00944D4A"/>
    <w:rsid w:val="00945F87"/>
    <w:rsid w:val="0094761F"/>
    <w:rsid w:val="00952EFC"/>
    <w:rsid w:val="00961227"/>
    <w:rsid w:val="00966E02"/>
    <w:rsid w:val="0097127C"/>
    <w:rsid w:val="0097232F"/>
    <w:rsid w:val="0097408E"/>
    <w:rsid w:val="009751B6"/>
    <w:rsid w:val="00977089"/>
    <w:rsid w:val="00981669"/>
    <w:rsid w:val="00982B66"/>
    <w:rsid w:val="00987D87"/>
    <w:rsid w:val="00992882"/>
    <w:rsid w:val="00993C83"/>
    <w:rsid w:val="00993E17"/>
    <w:rsid w:val="009947F8"/>
    <w:rsid w:val="0099538B"/>
    <w:rsid w:val="0099563C"/>
    <w:rsid w:val="0099602E"/>
    <w:rsid w:val="00996210"/>
    <w:rsid w:val="009A191C"/>
    <w:rsid w:val="009A1C6D"/>
    <w:rsid w:val="009B4D5B"/>
    <w:rsid w:val="009B5FB6"/>
    <w:rsid w:val="009C2D1E"/>
    <w:rsid w:val="009C43BB"/>
    <w:rsid w:val="009D10F1"/>
    <w:rsid w:val="009D1519"/>
    <w:rsid w:val="009D3C2B"/>
    <w:rsid w:val="009D3D04"/>
    <w:rsid w:val="009E06DF"/>
    <w:rsid w:val="009E21CF"/>
    <w:rsid w:val="009E3E96"/>
    <w:rsid w:val="009F31C0"/>
    <w:rsid w:val="00A0256B"/>
    <w:rsid w:val="00A03869"/>
    <w:rsid w:val="00A04AED"/>
    <w:rsid w:val="00A12289"/>
    <w:rsid w:val="00A125B9"/>
    <w:rsid w:val="00A1770F"/>
    <w:rsid w:val="00A2511D"/>
    <w:rsid w:val="00A27D1A"/>
    <w:rsid w:val="00A27D64"/>
    <w:rsid w:val="00A323E5"/>
    <w:rsid w:val="00A335F3"/>
    <w:rsid w:val="00A34881"/>
    <w:rsid w:val="00A35452"/>
    <w:rsid w:val="00A426FE"/>
    <w:rsid w:val="00A4399A"/>
    <w:rsid w:val="00A466B8"/>
    <w:rsid w:val="00A51A9A"/>
    <w:rsid w:val="00A54CD3"/>
    <w:rsid w:val="00A56EE1"/>
    <w:rsid w:val="00A60648"/>
    <w:rsid w:val="00A61C5C"/>
    <w:rsid w:val="00A63D55"/>
    <w:rsid w:val="00A6434C"/>
    <w:rsid w:val="00A64AEB"/>
    <w:rsid w:val="00A661EA"/>
    <w:rsid w:val="00A70F22"/>
    <w:rsid w:val="00A80742"/>
    <w:rsid w:val="00A8310F"/>
    <w:rsid w:val="00A8446C"/>
    <w:rsid w:val="00A84B31"/>
    <w:rsid w:val="00A853B3"/>
    <w:rsid w:val="00A871E3"/>
    <w:rsid w:val="00A91221"/>
    <w:rsid w:val="00A92502"/>
    <w:rsid w:val="00A931A1"/>
    <w:rsid w:val="00A97DBF"/>
    <w:rsid w:val="00AA1C4F"/>
    <w:rsid w:val="00AA3160"/>
    <w:rsid w:val="00AA5752"/>
    <w:rsid w:val="00AB2471"/>
    <w:rsid w:val="00AC3BFF"/>
    <w:rsid w:val="00AD5B72"/>
    <w:rsid w:val="00AD5E9A"/>
    <w:rsid w:val="00AD7F38"/>
    <w:rsid w:val="00AE079A"/>
    <w:rsid w:val="00AE4542"/>
    <w:rsid w:val="00AE5611"/>
    <w:rsid w:val="00AE6F71"/>
    <w:rsid w:val="00AF156D"/>
    <w:rsid w:val="00AF67C8"/>
    <w:rsid w:val="00AF7AE1"/>
    <w:rsid w:val="00B0097B"/>
    <w:rsid w:val="00B013E5"/>
    <w:rsid w:val="00B019A6"/>
    <w:rsid w:val="00B04398"/>
    <w:rsid w:val="00B075DB"/>
    <w:rsid w:val="00B07A18"/>
    <w:rsid w:val="00B07A93"/>
    <w:rsid w:val="00B10029"/>
    <w:rsid w:val="00B16981"/>
    <w:rsid w:val="00B16A82"/>
    <w:rsid w:val="00B25442"/>
    <w:rsid w:val="00B277D1"/>
    <w:rsid w:val="00B34DF6"/>
    <w:rsid w:val="00B447AB"/>
    <w:rsid w:val="00B45CEE"/>
    <w:rsid w:val="00B57C97"/>
    <w:rsid w:val="00B6216A"/>
    <w:rsid w:val="00B63E8A"/>
    <w:rsid w:val="00B71A90"/>
    <w:rsid w:val="00B727C8"/>
    <w:rsid w:val="00B755C6"/>
    <w:rsid w:val="00B76116"/>
    <w:rsid w:val="00B80528"/>
    <w:rsid w:val="00B832D4"/>
    <w:rsid w:val="00B8338F"/>
    <w:rsid w:val="00B8391D"/>
    <w:rsid w:val="00B83B27"/>
    <w:rsid w:val="00B83CCA"/>
    <w:rsid w:val="00B87376"/>
    <w:rsid w:val="00B901A6"/>
    <w:rsid w:val="00B9118F"/>
    <w:rsid w:val="00B9399A"/>
    <w:rsid w:val="00BA03A9"/>
    <w:rsid w:val="00BA0822"/>
    <w:rsid w:val="00BA2F22"/>
    <w:rsid w:val="00BB0734"/>
    <w:rsid w:val="00BB104E"/>
    <w:rsid w:val="00BB2A7B"/>
    <w:rsid w:val="00BB7306"/>
    <w:rsid w:val="00BB7A74"/>
    <w:rsid w:val="00BC0D67"/>
    <w:rsid w:val="00BC2CB6"/>
    <w:rsid w:val="00BC32DC"/>
    <w:rsid w:val="00BC61AE"/>
    <w:rsid w:val="00BC6C87"/>
    <w:rsid w:val="00BC70CC"/>
    <w:rsid w:val="00BD0A28"/>
    <w:rsid w:val="00BD2F78"/>
    <w:rsid w:val="00BD458A"/>
    <w:rsid w:val="00BD5EEB"/>
    <w:rsid w:val="00BD73A9"/>
    <w:rsid w:val="00BD7CBF"/>
    <w:rsid w:val="00BE10EF"/>
    <w:rsid w:val="00BE288E"/>
    <w:rsid w:val="00BE4C69"/>
    <w:rsid w:val="00BE5428"/>
    <w:rsid w:val="00BF0187"/>
    <w:rsid w:val="00BF1157"/>
    <w:rsid w:val="00BF5B6E"/>
    <w:rsid w:val="00BF7C11"/>
    <w:rsid w:val="00C006FD"/>
    <w:rsid w:val="00C01CFC"/>
    <w:rsid w:val="00C02350"/>
    <w:rsid w:val="00C10B65"/>
    <w:rsid w:val="00C10EC0"/>
    <w:rsid w:val="00C120E2"/>
    <w:rsid w:val="00C154CB"/>
    <w:rsid w:val="00C16560"/>
    <w:rsid w:val="00C17719"/>
    <w:rsid w:val="00C227E8"/>
    <w:rsid w:val="00C322CA"/>
    <w:rsid w:val="00C36348"/>
    <w:rsid w:val="00C42A1E"/>
    <w:rsid w:val="00C44858"/>
    <w:rsid w:val="00C46262"/>
    <w:rsid w:val="00C528B8"/>
    <w:rsid w:val="00C55FF2"/>
    <w:rsid w:val="00C6258C"/>
    <w:rsid w:val="00C65FF5"/>
    <w:rsid w:val="00C66DD6"/>
    <w:rsid w:val="00C70243"/>
    <w:rsid w:val="00C71C52"/>
    <w:rsid w:val="00C758AF"/>
    <w:rsid w:val="00C766ED"/>
    <w:rsid w:val="00C84C4F"/>
    <w:rsid w:val="00CA0D77"/>
    <w:rsid w:val="00CA0F17"/>
    <w:rsid w:val="00CA1D1F"/>
    <w:rsid w:val="00CA5A47"/>
    <w:rsid w:val="00CA7E97"/>
    <w:rsid w:val="00CC45A9"/>
    <w:rsid w:val="00CC5EB9"/>
    <w:rsid w:val="00CD3D94"/>
    <w:rsid w:val="00CD5D96"/>
    <w:rsid w:val="00CD7726"/>
    <w:rsid w:val="00CD7BC2"/>
    <w:rsid w:val="00CE0B68"/>
    <w:rsid w:val="00CE1156"/>
    <w:rsid w:val="00CE2A5E"/>
    <w:rsid w:val="00CE391B"/>
    <w:rsid w:val="00CE7C70"/>
    <w:rsid w:val="00CF4F4E"/>
    <w:rsid w:val="00CF5FC5"/>
    <w:rsid w:val="00CF79E6"/>
    <w:rsid w:val="00D00720"/>
    <w:rsid w:val="00D1165C"/>
    <w:rsid w:val="00D14C66"/>
    <w:rsid w:val="00D164C8"/>
    <w:rsid w:val="00D22D60"/>
    <w:rsid w:val="00D240BB"/>
    <w:rsid w:val="00D24825"/>
    <w:rsid w:val="00D25106"/>
    <w:rsid w:val="00D34CBB"/>
    <w:rsid w:val="00D34D59"/>
    <w:rsid w:val="00D35DCA"/>
    <w:rsid w:val="00D3645D"/>
    <w:rsid w:val="00D37B65"/>
    <w:rsid w:val="00D421BE"/>
    <w:rsid w:val="00D4222A"/>
    <w:rsid w:val="00D42FFC"/>
    <w:rsid w:val="00D47B9E"/>
    <w:rsid w:val="00D5443A"/>
    <w:rsid w:val="00D567D3"/>
    <w:rsid w:val="00D56D19"/>
    <w:rsid w:val="00D56FBA"/>
    <w:rsid w:val="00D62A4E"/>
    <w:rsid w:val="00D656CE"/>
    <w:rsid w:val="00D6692B"/>
    <w:rsid w:val="00D67C37"/>
    <w:rsid w:val="00D71D02"/>
    <w:rsid w:val="00D728DA"/>
    <w:rsid w:val="00D752C1"/>
    <w:rsid w:val="00D7784A"/>
    <w:rsid w:val="00D8138C"/>
    <w:rsid w:val="00D83EBD"/>
    <w:rsid w:val="00D8434F"/>
    <w:rsid w:val="00D86C3A"/>
    <w:rsid w:val="00D90078"/>
    <w:rsid w:val="00D914EC"/>
    <w:rsid w:val="00D9379D"/>
    <w:rsid w:val="00D95A0C"/>
    <w:rsid w:val="00D961BC"/>
    <w:rsid w:val="00DA50D4"/>
    <w:rsid w:val="00DA535E"/>
    <w:rsid w:val="00DA600F"/>
    <w:rsid w:val="00DA6537"/>
    <w:rsid w:val="00DB00BB"/>
    <w:rsid w:val="00DB59A2"/>
    <w:rsid w:val="00DB7915"/>
    <w:rsid w:val="00DC1B29"/>
    <w:rsid w:val="00DC316B"/>
    <w:rsid w:val="00DC4054"/>
    <w:rsid w:val="00DC6CE0"/>
    <w:rsid w:val="00DC75E1"/>
    <w:rsid w:val="00DD409D"/>
    <w:rsid w:val="00DD4460"/>
    <w:rsid w:val="00DD4E9B"/>
    <w:rsid w:val="00DD507F"/>
    <w:rsid w:val="00DE2A3A"/>
    <w:rsid w:val="00DE3E3F"/>
    <w:rsid w:val="00DE5B43"/>
    <w:rsid w:val="00DE6054"/>
    <w:rsid w:val="00DE7625"/>
    <w:rsid w:val="00DF0CCB"/>
    <w:rsid w:val="00DF3DC5"/>
    <w:rsid w:val="00DF50BF"/>
    <w:rsid w:val="00DF5F08"/>
    <w:rsid w:val="00DF644A"/>
    <w:rsid w:val="00E00E59"/>
    <w:rsid w:val="00E01470"/>
    <w:rsid w:val="00E0332E"/>
    <w:rsid w:val="00E07AB1"/>
    <w:rsid w:val="00E11785"/>
    <w:rsid w:val="00E11B7A"/>
    <w:rsid w:val="00E11E9A"/>
    <w:rsid w:val="00E12316"/>
    <w:rsid w:val="00E131C5"/>
    <w:rsid w:val="00E16A97"/>
    <w:rsid w:val="00E20334"/>
    <w:rsid w:val="00E22103"/>
    <w:rsid w:val="00E254A1"/>
    <w:rsid w:val="00E31E82"/>
    <w:rsid w:val="00E37AC1"/>
    <w:rsid w:val="00E40CD1"/>
    <w:rsid w:val="00E424AB"/>
    <w:rsid w:val="00E460CD"/>
    <w:rsid w:val="00E50B13"/>
    <w:rsid w:val="00E55A74"/>
    <w:rsid w:val="00E641CB"/>
    <w:rsid w:val="00E7036A"/>
    <w:rsid w:val="00E73709"/>
    <w:rsid w:val="00E73722"/>
    <w:rsid w:val="00E74078"/>
    <w:rsid w:val="00E74B05"/>
    <w:rsid w:val="00E82E07"/>
    <w:rsid w:val="00E84268"/>
    <w:rsid w:val="00E87C57"/>
    <w:rsid w:val="00E91A54"/>
    <w:rsid w:val="00E91BBB"/>
    <w:rsid w:val="00E92380"/>
    <w:rsid w:val="00E92FD9"/>
    <w:rsid w:val="00E93535"/>
    <w:rsid w:val="00E93810"/>
    <w:rsid w:val="00E94C5F"/>
    <w:rsid w:val="00EA4259"/>
    <w:rsid w:val="00EA66BA"/>
    <w:rsid w:val="00EA7CE6"/>
    <w:rsid w:val="00EB5539"/>
    <w:rsid w:val="00EC0A06"/>
    <w:rsid w:val="00EC0A36"/>
    <w:rsid w:val="00EC10A2"/>
    <w:rsid w:val="00EC19C7"/>
    <w:rsid w:val="00EC1B43"/>
    <w:rsid w:val="00EC1D33"/>
    <w:rsid w:val="00EC24BF"/>
    <w:rsid w:val="00EC5BA2"/>
    <w:rsid w:val="00ED4D1A"/>
    <w:rsid w:val="00ED4DD1"/>
    <w:rsid w:val="00ED64C0"/>
    <w:rsid w:val="00EE2F06"/>
    <w:rsid w:val="00EE436F"/>
    <w:rsid w:val="00EF3C6A"/>
    <w:rsid w:val="00EF4D99"/>
    <w:rsid w:val="00F0062D"/>
    <w:rsid w:val="00F079CB"/>
    <w:rsid w:val="00F10DF5"/>
    <w:rsid w:val="00F157FF"/>
    <w:rsid w:val="00F17E8E"/>
    <w:rsid w:val="00F212F7"/>
    <w:rsid w:val="00F214DF"/>
    <w:rsid w:val="00F2471C"/>
    <w:rsid w:val="00F27252"/>
    <w:rsid w:val="00F31EE2"/>
    <w:rsid w:val="00F40CD4"/>
    <w:rsid w:val="00F513AE"/>
    <w:rsid w:val="00F55C75"/>
    <w:rsid w:val="00F56814"/>
    <w:rsid w:val="00F6284A"/>
    <w:rsid w:val="00F63EAD"/>
    <w:rsid w:val="00F64106"/>
    <w:rsid w:val="00F67863"/>
    <w:rsid w:val="00F71823"/>
    <w:rsid w:val="00F76BBA"/>
    <w:rsid w:val="00F8304B"/>
    <w:rsid w:val="00F83BEF"/>
    <w:rsid w:val="00F83D61"/>
    <w:rsid w:val="00F843AF"/>
    <w:rsid w:val="00F851C3"/>
    <w:rsid w:val="00F86845"/>
    <w:rsid w:val="00F87ACC"/>
    <w:rsid w:val="00F91E17"/>
    <w:rsid w:val="00F92957"/>
    <w:rsid w:val="00F95FFB"/>
    <w:rsid w:val="00FA3945"/>
    <w:rsid w:val="00FA4684"/>
    <w:rsid w:val="00FA585A"/>
    <w:rsid w:val="00FA5BF7"/>
    <w:rsid w:val="00FA6AD5"/>
    <w:rsid w:val="00FA7C62"/>
    <w:rsid w:val="00FB2CE0"/>
    <w:rsid w:val="00FC12FF"/>
    <w:rsid w:val="00FC4AC1"/>
    <w:rsid w:val="00FC757C"/>
    <w:rsid w:val="00FC7D4A"/>
    <w:rsid w:val="00FD167E"/>
    <w:rsid w:val="00FD23D3"/>
    <w:rsid w:val="00FD2D22"/>
    <w:rsid w:val="00FE1D09"/>
    <w:rsid w:val="00FE4309"/>
    <w:rsid w:val="00FE5896"/>
    <w:rsid w:val="00FE6257"/>
    <w:rsid w:val="00FF283D"/>
    <w:rsid w:val="00FF2A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E7E137D"/>
  <w15:docId w15:val="{AFD4B2CA-2656-4A50-A1EC-78B5B4934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6845"/>
    <w:pPr>
      <w:spacing w:after="0" w:line="312" w:lineRule="auto"/>
      <w:jc w:val="both"/>
    </w:pPr>
    <w:rPr>
      <w:rFonts w:ascii="Verdana" w:eastAsia="Times New Roman" w:hAnsi="Verdana" w:cs="Tahoma"/>
      <w:bCs/>
      <w:sz w:val="24"/>
      <w:szCs w:val="24"/>
      <w:lang w:eastAsia="it-IT"/>
    </w:rPr>
  </w:style>
  <w:style w:type="paragraph" w:styleId="Titolo1">
    <w:name w:val="heading 1"/>
    <w:basedOn w:val="Normale"/>
    <w:next w:val="Normale"/>
    <w:link w:val="Titolo1Carattere"/>
    <w:uiPriority w:val="9"/>
    <w:qFormat/>
    <w:rsid w:val="00E11B7A"/>
    <w:pPr>
      <w:keepNext/>
      <w:keepLines/>
      <w:spacing w:before="480"/>
      <w:outlineLvl w:val="0"/>
    </w:pPr>
    <w:rPr>
      <w:rFonts w:asciiTheme="majorHAnsi" w:eastAsiaTheme="majorEastAsia" w:hAnsiTheme="majorHAnsi" w:cstheme="majorBidi"/>
      <w:b/>
      <w:bCs w:val="0"/>
      <w:color w:val="365F91" w:themeColor="accent1" w:themeShade="BF"/>
      <w:sz w:val="28"/>
      <w:szCs w:val="28"/>
    </w:rPr>
  </w:style>
  <w:style w:type="paragraph" w:styleId="Titolo2">
    <w:name w:val="heading 2"/>
    <w:basedOn w:val="Normale"/>
    <w:next w:val="Normale"/>
    <w:link w:val="Titolo2Carattere"/>
    <w:uiPriority w:val="9"/>
    <w:semiHidden/>
    <w:unhideWhenUsed/>
    <w:qFormat/>
    <w:rsid w:val="00E11B7A"/>
    <w:pPr>
      <w:keepNext/>
      <w:keepLines/>
      <w:spacing w:before="200"/>
      <w:outlineLvl w:val="1"/>
    </w:pPr>
    <w:rPr>
      <w:rFonts w:asciiTheme="majorHAnsi" w:eastAsiaTheme="majorEastAsia" w:hAnsiTheme="majorHAnsi" w:cstheme="majorBidi"/>
      <w:b/>
      <w:bCs w:val="0"/>
      <w:color w:val="4F81BD" w:themeColor="accent1"/>
      <w:sz w:val="26"/>
      <w:szCs w:val="26"/>
    </w:rPr>
  </w:style>
  <w:style w:type="paragraph" w:styleId="Titolo4">
    <w:name w:val="heading 4"/>
    <w:basedOn w:val="Normale"/>
    <w:next w:val="Normale"/>
    <w:link w:val="Titolo4Carattere"/>
    <w:uiPriority w:val="9"/>
    <w:semiHidden/>
    <w:unhideWhenUsed/>
    <w:qFormat/>
    <w:rsid w:val="00E11B7A"/>
    <w:pPr>
      <w:keepNext/>
      <w:keepLines/>
      <w:spacing w:before="200"/>
      <w:outlineLvl w:val="3"/>
    </w:pPr>
    <w:rPr>
      <w:rFonts w:asciiTheme="majorHAnsi" w:eastAsiaTheme="majorEastAsia" w:hAnsiTheme="majorHAnsi" w:cstheme="majorBidi"/>
      <w:b/>
      <w:bCs w:val="0"/>
      <w:i/>
      <w:iCs/>
      <w:color w:val="4F81BD" w:themeColor="accent1"/>
    </w:rPr>
  </w:style>
  <w:style w:type="paragraph" w:styleId="Titolo7">
    <w:name w:val="heading 7"/>
    <w:basedOn w:val="Normale"/>
    <w:next w:val="Normale"/>
    <w:link w:val="Titolo7Carattere"/>
    <w:qFormat/>
    <w:rsid w:val="00E94C5F"/>
    <w:pPr>
      <w:keepNext/>
      <w:jc w:val="center"/>
      <w:outlineLvl w:val="6"/>
    </w:pPr>
    <w:rPr>
      <w:rFonts w:ascii="Trebuchet MS" w:hAnsi="Trebuchet MS"/>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predefinitoparagrafo"/>
    <w:link w:val="Titolo7"/>
    <w:rsid w:val="00E94C5F"/>
    <w:rPr>
      <w:rFonts w:ascii="Trebuchet MS" w:eastAsia="Times New Roman" w:hAnsi="Trebuchet MS" w:cs="Times New Roman"/>
      <w:b/>
      <w:sz w:val="24"/>
      <w:szCs w:val="24"/>
      <w:lang w:eastAsia="it-IT"/>
    </w:rPr>
  </w:style>
  <w:style w:type="paragraph" w:styleId="Intestazione">
    <w:name w:val="header"/>
    <w:basedOn w:val="Normale"/>
    <w:link w:val="IntestazioneCarattere"/>
    <w:semiHidden/>
    <w:rsid w:val="00E94C5F"/>
    <w:pPr>
      <w:tabs>
        <w:tab w:val="center" w:pos="4819"/>
        <w:tab w:val="right" w:pos="9638"/>
      </w:tabs>
    </w:pPr>
  </w:style>
  <w:style w:type="character" w:customStyle="1" w:styleId="IntestazioneCarattere">
    <w:name w:val="Intestazione Carattere"/>
    <w:basedOn w:val="Carpredefinitoparagrafo"/>
    <w:link w:val="Intestazione"/>
    <w:semiHidden/>
    <w:rsid w:val="00E94C5F"/>
    <w:rPr>
      <w:rFonts w:ascii="Times New Roman" w:eastAsia="Times New Roman" w:hAnsi="Times New Roman" w:cs="Times New Roman"/>
      <w:sz w:val="24"/>
      <w:szCs w:val="24"/>
      <w:lang w:eastAsia="it-IT"/>
    </w:rPr>
  </w:style>
  <w:style w:type="paragraph" w:styleId="Pidipagina">
    <w:name w:val="footer"/>
    <w:basedOn w:val="Normale"/>
    <w:link w:val="PidipaginaCarattere"/>
    <w:rsid w:val="00E94C5F"/>
    <w:pPr>
      <w:tabs>
        <w:tab w:val="center" w:pos="4819"/>
        <w:tab w:val="right" w:pos="9638"/>
      </w:tabs>
    </w:pPr>
  </w:style>
  <w:style w:type="character" w:customStyle="1" w:styleId="PidipaginaCarattere">
    <w:name w:val="Piè di pagina Carattere"/>
    <w:basedOn w:val="Carpredefinitoparagrafo"/>
    <w:link w:val="Pidipagina"/>
    <w:uiPriority w:val="99"/>
    <w:rsid w:val="00E94C5F"/>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rsid w:val="00E94C5F"/>
    <w:rPr>
      <w:color w:val="0000FF"/>
      <w:u w:val="single"/>
    </w:rPr>
  </w:style>
  <w:style w:type="character" w:styleId="Numeropagina">
    <w:name w:val="page number"/>
    <w:basedOn w:val="Carpredefinitoparagrafo"/>
    <w:semiHidden/>
    <w:rsid w:val="00E94C5F"/>
  </w:style>
  <w:style w:type="paragraph" w:styleId="Testofumetto">
    <w:name w:val="Balloon Text"/>
    <w:basedOn w:val="Normale"/>
    <w:link w:val="TestofumettoCarattere"/>
    <w:uiPriority w:val="99"/>
    <w:semiHidden/>
    <w:unhideWhenUsed/>
    <w:rsid w:val="00E94C5F"/>
    <w:rPr>
      <w:rFonts w:ascii="Tahoma" w:hAnsi="Tahoma"/>
      <w:sz w:val="16"/>
      <w:szCs w:val="16"/>
    </w:rPr>
  </w:style>
  <w:style w:type="character" w:customStyle="1" w:styleId="TestofumettoCarattere">
    <w:name w:val="Testo fumetto Carattere"/>
    <w:basedOn w:val="Carpredefinitoparagrafo"/>
    <w:link w:val="Testofumetto"/>
    <w:uiPriority w:val="99"/>
    <w:semiHidden/>
    <w:rsid w:val="00E94C5F"/>
    <w:rPr>
      <w:rFonts w:ascii="Tahoma" w:eastAsia="Times New Roman" w:hAnsi="Tahoma" w:cs="Tahoma"/>
      <w:sz w:val="16"/>
      <w:szCs w:val="16"/>
      <w:lang w:eastAsia="it-IT"/>
    </w:rPr>
  </w:style>
  <w:style w:type="character" w:customStyle="1" w:styleId="Titolo1Carattere">
    <w:name w:val="Titolo 1 Carattere"/>
    <w:basedOn w:val="Carpredefinitoparagrafo"/>
    <w:link w:val="Titolo1"/>
    <w:uiPriority w:val="9"/>
    <w:rsid w:val="00E11B7A"/>
    <w:rPr>
      <w:rFonts w:asciiTheme="majorHAnsi" w:eastAsiaTheme="majorEastAsia" w:hAnsiTheme="majorHAnsi" w:cstheme="majorBidi"/>
      <w:b/>
      <w:bCs/>
      <w:color w:val="365F91" w:themeColor="accent1" w:themeShade="BF"/>
      <w:sz w:val="28"/>
      <w:szCs w:val="28"/>
      <w:lang w:eastAsia="it-IT"/>
    </w:rPr>
  </w:style>
  <w:style w:type="character" w:customStyle="1" w:styleId="Titolo2Carattere">
    <w:name w:val="Titolo 2 Carattere"/>
    <w:basedOn w:val="Carpredefinitoparagrafo"/>
    <w:link w:val="Titolo2"/>
    <w:uiPriority w:val="9"/>
    <w:semiHidden/>
    <w:rsid w:val="00E11B7A"/>
    <w:rPr>
      <w:rFonts w:asciiTheme="majorHAnsi" w:eastAsiaTheme="majorEastAsia" w:hAnsiTheme="majorHAnsi" w:cstheme="majorBidi"/>
      <w:b/>
      <w:bCs/>
      <w:color w:val="4F81BD" w:themeColor="accent1"/>
      <w:sz w:val="26"/>
      <w:szCs w:val="26"/>
      <w:lang w:eastAsia="it-IT"/>
    </w:rPr>
  </w:style>
  <w:style w:type="character" w:customStyle="1" w:styleId="Titolo4Carattere">
    <w:name w:val="Titolo 4 Carattere"/>
    <w:basedOn w:val="Carpredefinitoparagrafo"/>
    <w:link w:val="Titolo4"/>
    <w:uiPriority w:val="9"/>
    <w:semiHidden/>
    <w:rsid w:val="00E11B7A"/>
    <w:rPr>
      <w:rFonts w:asciiTheme="majorHAnsi" w:eastAsiaTheme="majorEastAsia" w:hAnsiTheme="majorHAnsi" w:cstheme="majorBidi"/>
      <w:b/>
      <w:bCs/>
      <w:i/>
      <w:iCs/>
      <w:color w:val="4F81BD" w:themeColor="accent1"/>
      <w:sz w:val="24"/>
      <w:szCs w:val="24"/>
      <w:lang w:eastAsia="it-IT"/>
    </w:rPr>
  </w:style>
  <w:style w:type="paragraph" w:styleId="Corpotesto">
    <w:name w:val="Body Text"/>
    <w:basedOn w:val="Normale"/>
    <w:link w:val="CorpotestoCarattere"/>
    <w:semiHidden/>
    <w:rsid w:val="00E11B7A"/>
    <w:pPr>
      <w:spacing w:line="240" w:lineRule="atLeast"/>
    </w:pPr>
    <w:rPr>
      <w:rFonts w:ascii="Cambria" w:hAnsi="Cambria"/>
      <w:sz w:val="20"/>
      <w:szCs w:val="20"/>
    </w:rPr>
  </w:style>
  <w:style w:type="character" w:customStyle="1" w:styleId="CorpotestoCarattere">
    <w:name w:val="Corpo testo Carattere"/>
    <w:basedOn w:val="Carpredefinitoparagrafo"/>
    <w:link w:val="Corpotesto"/>
    <w:semiHidden/>
    <w:rsid w:val="00E11B7A"/>
    <w:rPr>
      <w:rFonts w:ascii="Cambria" w:eastAsia="Times New Roman" w:hAnsi="Cambria" w:cs="Times New Roman"/>
      <w:sz w:val="20"/>
      <w:szCs w:val="20"/>
      <w:lang w:eastAsia="it-IT"/>
    </w:rPr>
  </w:style>
  <w:style w:type="paragraph" w:styleId="Sommario1">
    <w:name w:val="toc 1"/>
    <w:basedOn w:val="Normale"/>
    <w:next w:val="Normale"/>
    <w:link w:val="Sommario1Carattere"/>
    <w:uiPriority w:val="39"/>
    <w:qFormat/>
    <w:rsid w:val="00E11B7A"/>
    <w:pPr>
      <w:suppressAutoHyphens/>
    </w:pPr>
    <w:rPr>
      <w:b/>
      <w:bCs w:val="0"/>
      <w:sz w:val="28"/>
      <w:szCs w:val="28"/>
      <w:lang w:eastAsia="ar-SA"/>
    </w:rPr>
  </w:style>
  <w:style w:type="paragraph" w:styleId="Nessunaspaziatura">
    <w:name w:val="No Spacing"/>
    <w:uiPriority w:val="1"/>
    <w:qFormat/>
    <w:rsid w:val="00F86845"/>
    <w:pPr>
      <w:spacing w:after="0" w:line="240" w:lineRule="auto"/>
      <w:jc w:val="both"/>
    </w:pPr>
    <w:rPr>
      <w:rFonts w:ascii="Verdana" w:eastAsia="Times New Roman" w:hAnsi="Verdana" w:cs="Tahoma"/>
      <w:bCs/>
      <w:sz w:val="24"/>
      <w:szCs w:val="24"/>
      <w:lang w:eastAsia="it-IT"/>
    </w:rPr>
  </w:style>
  <w:style w:type="paragraph" w:styleId="Paragrafoelenco">
    <w:name w:val="List Paragraph"/>
    <w:basedOn w:val="Normale"/>
    <w:link w:val="ParagrafoelencoCarattere"/>
    <w:uiPriority w:val="34"/>
    <w:qFormat/>
    <w:rsid w:val="00FD23D3"/>
    <w:pPr>
      <w:ind w:left="2946" w:hanging="360"/>
      <w:contextualSpacing/>
    </w:pPr>
  </w:style>
  <w:style w:type="paragraph" w:customStyle="1" w:styleId="Sottoparagrafo">
    <w:name w:val="Sottoparagrafo"/>
    <w:basedOn w:val="Paragrafoelenco"/>
    <w:link w:val="SottoparagrafoCarattere"/>
    <w:qFormat/>
    <w:rsid w:val="00794F1E"/>
    <w:pPr>
      <w:numPr>
        <w:numId w:val="1"/>
      </w:numPr>
    </w:pPr>
  </w:style>
  <w:style w:type="paragraph" w:styleId="Sommario2">
    <w:name w:val="toc 2"/>
    <w:basedOn w:val="Normale"/>
    <w:next w:val="Normale"/>
    <w:uiPriority w:val="39"/>
    <w:qFormat/>
    <w:rsid w:val="00977089"/>
    <w:pPr>
      <w:suppressAutoHyphens/>
      <w:spacing w:line="240" w:lineRule="auto"/>
      <w:ind w:left="240"/>
      <w:jc w:val="left"/>
    </w:pPr>
    <w:rPr>
      <w:rFonts w:cs="Times New Roman"/>
      <w:bCs w:val="0"/>
      <w:sz w:val="28"/>
      <w:lang w:eastAsia="ar-SA"/>
    </w:rPr>
  </w:style>
  <w:style w:type="paragraph" w:styleId="Sommario3">
    <w:name w:val="toc 3"/>
    <w:basedOn w:val="Normale"/>
    <w:next w:val="Normale"/>
    <w:uiPriority w:val="39"/>
    <w:semiHidden/>
    <w:qFormat/>
    <w:rsid w:val="00977089"/>
    <w:pPr>
      <w:suppressAutoHyphens/>
      <w:spacing w:line="240" w:lineRule="auto"/>
      <w:ind w:left="480"/>
      <w:jc w:val="left"/>
    </w:pPr>
    <w:rPr>
      <w:rFonts w:cs="Times New Roman"/>
      <w:bCs w:val="0"/>
      <w:sz w:val="28"/>
      <w:lang w:eastAsia="ar-SA"/>
    </w:rPr>
  </w:style>
  <w:style w:type="character" w:customStyle="1" w:styleId="SottoparagrafoCarattere">
    <w:name w:val="Sottoparagrafo Carattere"/>
    <w:basedOn w:val="ParagrafoelencoCarattere"/>
    <w:link w:val="Sottoparagrafo"/>
    <w:rsid w:val="00794F1E"/>
    <w:rPr>
      <w:rFonts w:ascii="Verdana" w:eastAsia="Times New Roman" w:hAnsi="Verdana" w:cs="Tahoma"/>
      <w:bCs/>
      <w:sz w:val="24"/>
      <w:szCs w:val="24"/>
      <w:lang w:eastAsia="it-IT"/>
    </w:rPr>
  </w:style>
  <w:style w:type="paragraph" w:styleId="Sommario7">
    <w:name w:val="toc 7"/>
    <w:basedOn w:val="Normale"/>
    <w:next w:val="Normale"/>
    <w:autoRedefine/>
    <w:uiPriority w:val="39"/>
    <w:unhideWhenUsed/>
    <w:rsid w:val="00C322CA"/>
    <w:pPr>
      <w:spacing w:after="100"/>
      <w:ind w:left="1440"/>
    </w:pPr>
  </w:style>
  <w:style w:type="paragraph" w:customStyle="1" w:styleId="TITOLOPRINCIPALE">
    <w:name w:val="TITOLO PRINCIPALE"/>
    <w:basedOn w:val="Sommario1"/>
    <w:link w:val="PARAGRAFOPRINCIPALECarattere"/>
    <w:qFormat/>
    <w:rsid w:val="00FA585A"/>
    <w:pPr>
      <w:jc w:val="center"/>
    </w:pPr>
    <w:rPr>
      <w:caps/>
      <w:sz w:val="32"/>
      <w:szCs w:val="32"/>
    </w:rPr>
  </w:style>
  <w:style w:type="paragraph" w:styleId="Sommario4">
    <w:name w:val="toc 4"/>
    <w:basedOn w:val="Normale"/>
    <w:next w:val="Normale"/>
    <w:autoRedefine/>
    <w:uiPriority w:val="39"/>
    <w:semiHidden/>
    <w:unhideWhenUsed/>
    <w:rsid w:val="00977089"/>
    <w:pPr>
      <w:spacing w:after="100"/>
      <w:ind w:left="720"/>
    </w:pPr>
  </w:style>
  <w:style w:type="paragraph" w:styleId="Indice1">
    <w:name w:val="index 1"/>
    <w:basedOn w:val="Normale"/>
    <w:next w:val="Normale"/>
    <w:autoRedefine/>
    <w:uiPriority w:val="99"/>
    <w:semiHidden/>
    <w:unhideWhenUsed/>
    <w:rsid w:val="003A6113"/>
    <w:pPr>
      <w:spacing w:line="240" w:lineRule="auto"/>
      <w:ind w:left="240" w:hanging="240"/>
    </w:pPr>
    <w:rPr>
      <w:b/>
      <w:sz w:val="28"/>
    </w:rPr>
  </w:style>
  <w:style w:type="paragraph" w:styleId="Indice2">
    <w:name w:val="index 2"/>
    <w:basedOn w:val="Normale"/>
    <w:next w:val="Normale"/>
    <w:autoRedefine/>
    <w:uiPriority w:val="99"/>
    <w:semiHidden/>
    <w:unhideWhenUsed/>
    <w:rsid w:val="003A6113"/>
    <w:pPr>
      <w:spacing w:line="240" w:lineRule="auto"/>
      <w:ind w:left="480" w:hanging="240"/>
    </w:pPr>
    <w:rPr>
      <w:sz w:val="28"/>
    </w:rPr>
  </w:style>
  <w:style w:type="paragraph" w:styleId="Indice3">
    <w:name w:val="index 3"/>
    <w:basedOn w:val="Normale"/>
    <w:next w:val="Normale"/>
    <w:autoRedefine/>
    <w:uiPriority w:val="99"/>
    <w:semiHidden/>
    <w:unhideWhenUsed/>
    <w:rsid w:val="003A6113"/>
    <w:pPr>
      <w:spacing w:line="240" w:lineRule="auto"/>
      <w:ind w:left="720" w:hanging="240"/>
    </w:pPr>
    <w:rPr>
      <w:sz w:val="28"/>
    </w:rPr>
  </w:style>
  <w:style w:type="paragraph" w:styleId="Titolosommario">
    <w:name w:val="TOC Heading"/>
    <w:basedOn w:val="Titolo1"/>
    <w:next w:val="Normale"/>
    <w:uiPriority w:val="39"/>
    <w:unhideWhenUsed/>
    <w:qFormat/>
    <w:rsid w:val="007C4FE9"/>
    <w:pPr>
      <w:spacing w:line="276" w:lineRule="auto"/>
      <w:jc w:val="left"/>
      <w:outlineLvl w:val="9"/>
    </w:pPr>
    <w:rPr>
      <w:bCs/>
      <w:lang w:eastAsia="en-US"/>
    </w:rPr>
  </w:style>
  <w:style w:type="character" w:customStyle="1" w:styleId="Sommario1Carattere">
    <w:name w:val="Sommario 1 Carattere"/>
    <w:basedOn w:val="Carpredefinitoparagrafo"/>
    <w:link w:val="Sommario1"/>
    <w:semiHidden/>
    <w:rsid w:val="001B60FA"/>
    <w:rPr>
      <w:rFonts w:ascii="Verdana" w:eastAsia="Times New Roman" w:hAnsi="Verdana" w:cs="Tahoma"/>
      <w:b/>
      <w:sz w:val="28"/>
      <w:szCs w:val="28"/>
      <w:lang w:eastAsia="ar-SA"/>
    </w:rPr>
  </w:style>
  <w:style w:type="character" w:customStyle="1" w:styleId="PARAGRAFOPRINCIPALECarattere">
    <w:name w:val="PARAGRAFO PRINCIPALE Carattere"/>
    <w:basedOn w:val="Sommario1Carattere"/>
    <w:link w:val="TITOLOPRINCIPALE"/>
    <w:rsid w:val="00FA585A"/>
    <w:rPr>
      <w:rFonts w:ascii="Verdana" w:eastAsia="Times New Roman" w:hAnsi="Verdana" w:cs="Tahoma"/>
      <w:b/>
      <w:caps/>
      <w:sz w:val="32"/>
      <w:szCs w:val="32"/>
      <w:lang w:eastAsia="ar-SA"/>
    </w:rPr>
  </w:style>
  <w:style w:type="paragraph" w:styleId="Didascalia">
    <w:name w:val="caption"/>
    <w:basedOn w:val="Normale"/>
    <w:next w:val="Normale"/>
    <w:uiPriority w:val="35"/>
    <w:unhideWhenUsed/>
    <w:qFormat/>
    <w:rsid w:val="00F6284A"/>
    <w:pPr>
      <w:spacing w:after="200" w:line="240" w:lineRule="auto"/>
    </w:pPr>
    <w:rPr>
      <w:b/>
      <w:bCs w:val="0"/>
      <w:color w:val="4F81BD" w:themeColor="accent1"/>
      <w:sz w:val="18"/>
      <w:szCs w:val="18"/>
    </w:rPr>
  </w:style>
  <w:style w:type="paragraph" w:customStyle="1" w:styleId="Avvertenze">
    <w:name w:val="Avvertenze"/>
    <w:basedOn w:val="Normale"/>
    <w:link w:val="AvvertenzeCarattere"/>
    <w:qFormat/>
    <w:rsid w:val="00DD4E9B"/>
    <w:rPr>
      <w:rFonts w:ascii="Tahoma" w:hAnsi="Tahoma"/>
      <w:b/>
      <w:i/>
      <w:caps/>
      <w:noProof/>
    </w:rPr>
  </w:style>
  <w:style w:type="paragraph" w:customStyle="1" w:styleId="Stile2">
    <w:name w:val="Stile2"/>
    <w:basedOn w:val="Paragrafoelenco"/>
    <w:link w:val="Stile2Carattere"/>
    <w:qFormat/>
    <w:rsid w:val="00CE2A5E"/>
    <w:pPr>
      <w:numPr>
        <w:numId w:val="2"/>
      </w:numPr>
      <w:jc w:val="left"/>
    </w:pPr>
    <w:rPr>
      <w:caps/>
    </w:rPr>
  </w:style>
  <w:style w:type="character" w:customStyle="1" w:styleId="AvvertenzeCarattere">
    <w:name w:val="Avvertenze Carattere"/>
    <w:basedOn w:val="Carpredefinitoparagrafo"/>
    <w:link w:val="Avvertenze"/>
    <w:rsid w:val="00DD4E9B"/>
    <w:rPr>
      <w:rFonts w:ascii="Tahoma" w:eastAsia="Times New Roman" w:hAnsi="Tahoma" w:cs="Tahoma"/>
      <w:b/>
      <w:bCs/>
      <w:i/>
      <w:caps/>
      <w:noProof/>
      <w:sz w:val="24"/>
      <w:szCs w:val="24"/>
      <w:lang w:eastAsia="it-IT"/>
    </w:rPr>
  </w:style>
  <w:style w:type="table" w:styleId="Grigliatabella">
    <w:name w:val="Table Grid"/>
    <w:basedOn w:val="Tabellanormale"/>
    <w:uiPriority w:val="59"/>
    <w:rsid w:val="002A04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agrafoelencoCarattere">
    <w:name w:val="Paragrafo elenco Carattere"/>
    <w:basedOn w:val="Carpredefinitoparagrafo"/>
    <w:link w:val="Paragrafoelenco"/>
    <w:uiPriority w:val="34"/>
    <w:rsid w:val="00CE2A5E"/>
    <w:rPr>
      <w:rFonts w:ascii="Verdana" w:eastAsia="Times New Roman" w:hAnsi="Verdana" w:cs="Tahoma"/>
      <w:bCs/>
      <w:sz w:val="24"/>
      <w:szCs w:val="24"/>
      <w:lang w:eastAsia="it-IT"/>
    </w:rPr>
  </w:style>
  <w:style w:type="character" w:customStyle="1" w:styleId="Stile2Carattere">
    <w:name w:val="Stile2 Carattere"/>
    <w:basedOn w:val="ParagrafoelencoCarattere"/>
    <w:link w:val="Stile2"/>
    <w:rsid w:val="00CE2A5E"/>
    <w:rPr>
      <w:rFonts w:ascii="Verdana" w:eastAsia="Times New Roman" w:hAnsi="Verdana" w:cs="Tahoma"/>
      <w:bCs/>
      <w:caps/>
      <w:sz w:val="24"/>
      <w:szCs w:val="24"/>
      <w:lang w:eastAsia="it-IT"/>
    </w:rPr>
  </w:style>
  <w:style w:type="table" w:customStyle="1" w:styleId="Sfondomedio1-Colore11">
    <w:name w:val="Sfondo medio 1 - Colore 11"/>
    <w:basedOn w:val="Tabellanormale"/>
    <w:uiPriority w:val="63"/>
    <w:rsid w:val="002A04B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fondomedio2-Colore11">
    <w:name w:val="Sfondo medio 2 - Colore 11"/>
    <w:basedOn w:val="Tabellanormale"/>
    <w:uiPriority w:val="64"/>
    <w:rsid w:val="003E0D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Elencochiaro-Colore11">
    <w:name w:val="Elenco chiaro - Colore 11"/>
    <w:basedOn w:val="Tabellanormale"/>
    <w:uiPriority w:val="61"/>
    <w:rsid w:val="003E0D2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gliachiara-Colore11">
    <w:name w:val="Griglia chiara - Colore 11"/>
    <w:basedOn w:val="Tabellanormale"/>
    <w:uiPriority w:val="62"/>
    <w:rsid w:val="003E0D2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gliamedia3-Colore1">
    <w:name w:val="Medium Grid 3 Accent 1"/>
    <w:basedOn w:val="Tabellanormale"/>
    <w:uiPriority w:val="69"/>
    <w:rsid w:val="003E0D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gliamedia1-Colore1">
    <w:name w:val="Medium Grid 1 Accent 1"/>
    <w:basedOn w:val="Tabellanormale"/>
    <w:uiPriority w:val="67"/>
    <w:rsid w:val="003E0D2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rpodeltesto21">
    <w:name w:val="Corpo del testo 21"/>
    <w:basedOn w:val="Normale"/>
    <w:rsid w:val="00132748"/>
    <w:pPr>
      <w:tabs>
        <w:tab w:val="left" w:pos="567"/>
      </w:tabs>
      <w:suppressAutoHyphens/>
      <w:spacing w:before="120" w:after="60" w:line="240" w:lineRule="auto"/>
    </w:pPr>
    <w:rPr>
      <w:rFonts w:ascii="Arial" w:hAnsi="Arial" w:cs="Times New Roman"/>
      <w:bCs w:val="0"/>
      <w:szCs w:val="20"/>
      <w:lang w:eastAsia="ar-SA"/>
    </w:rPr>
  </w:style>
  <w:style w:type="character" w:styleId="Enfasigrassetto">
    <w:name w:val="Strong"/>
    <w:basedOn w:val="Carpredefinitoparagrafo"/>
    <w:qFormat/>
    <w:rsid w:val="009B5FB6"/>
    <w:rPr>
      <w:b/>
      <w:bCs/>
    </w:rPr>
  </w:style>
  <w:style w:type="paragraph" w:styleId="Corpodeltesto2">
    <w:name w:val="Body Text 2"/>
    <w:basedOn w:val="Normale"/>
    <w:link w:val="Corpodeltesto2Carattere"/>
    <w:uiPriority w:val="99"/>
    <w:semiHidden/>
    <w:unhideWhenUsed/>
    <w:rsid w:val="001611E5"/>
    <w:pPr>
      <w:spacing w:after="120" w:line="480" w:lineRule="auto"/>
    </w:pPr>
  </w:style>
  <w:style w:type="character" w:customStyle="1" w:styleId="Corpodeltesto2Carattere">
    <w:name w:val="Corpo del testo 2 Carattere"/>
    <w:basedOn w:val="Carpredefinitoparagrafo"/>
    <w:link w:val="Corpodeltesto2"/>
    <w:uiPriority w:val="99"/>
    <w:semiHidden/>
    <w:rsid w:val="001611E5"/>
    <w:rPr>
      <w:rFonts w:ascii="Verdana" w:eastAsia="Times New Roman" w:hAnsi="Verdana" w:cs="Tahoma"/>
      <w:bCs/>
      <w:sz w:val="24"/>
      <w:szCs w:val="24"/>
      <w:lang w:eastAsia="it-IT"/>
    </w:rPr>
  </w:style>
  <w:style w:type="paragraph" w:styleId="NormaleWeb">
    <w:name w:val="Normal (Web)"/>
    <w:basedOn w:val="Normale"/>
    <w:uiPriority w:val="99"/>
    <w:semiHidden/>
    <w:unhideWhenUsed/>
    <w:rsid w:val="00C766ED"/>
    <w:pPr>
      <w:spacing w:before="100" w:beforeAutospacing="1" w:after="100" w:afterAutospacing="1" w:line="240" w:lineRule="auto"/>
      <w:jc w:val="left"/>
    </w:pPr>
    <w:rPr>
      <w:rFonts w:ascii="Times New Roman" w:eastAsiaTheme="minorEastAsia" w:hAnsi="Times New Roman" w:cs="Times New Roman"/>
      <w:bCs w:val="0"/>
    </w:rPr>
  </w:style>
  <w:style w:type="table" w:customStyle="1" w:styleId="Tabellagriglia1chiara1">
    <w:name w:val="Tabella griglia 1 chiara1"/>
    <w:basedOn w:val="Tabellanormale"/>
    <w:uiPriority w:val="46"/>
    <w:rsid w:val="008274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foelenco1">
    <w:name w:val="Paragrafo elenco1"/>
    <w:basedOn w:val="Normale"/>
    <w:rsid w:val="00491779"/>
    <w:pPr>
      <w:ind w:left="2946" w:hanging="360"/>
    </w:pPr>
  </w:style>
  <w:style w:type="character" w:customStyle="1" w:styleId="apple-style-span">
    <w:name w:val="apple-style-span"/>
    <w:basedOn w:val="Carpredefinitoparagrafo"/>
    <w:rsid w:val="00491779"/>
  </w:style>
  <w:style w:type="character" w:customStyle="1" w:styleId="hps">
    <w:name w:val="hps"/>
    <w:basedOn w:val="Carpredefinitoparagrafo"/>
    <w:rsid w:val="00491779"/>
  </w:style>
  <w:style w:type="character" w:customStyle="1" w:styleId="apple-converted-space">
    <w:name w:val="apple-converted-space"/>
    <w:basedOn w:val="Carpredefinitoparagrafo"/>
    <w:rsid w:val="00491779"/>
  </w:style>
  <w:style w:type="paragraph" w:customStyle="1" w:styleId="Stile1">
    <w:name w:val="Stile1"/>
    <w:basedOn w:val="Normale"/>
    <w:link w:val="Stile1Carattere"/>
    <w:qFormat/>
    <w:rsid w:val="00491779"/>
    <w:pPr>
      <w:jc w:val="left"/>
    </w:pPr>
    <w:rPr>
      <w:lang w:val="en-GB"/>
    </w:rPr>
  </w:style>
  <w:style w:type="character" w:customStyle="1" w:styleId="Stile1Carattere">
    <w:name w:val="Stile1 Carattere"/>
    <w:basedOn w:val="Carpredefinitoparagrafo"/>
    <w:link w:val="Stile1"/>
    <w:rsid w:val="00491779"/>
    <w:rPr>
      <w:rFonts w:ascii="Verdana" w:eastAsia="Times New Roman" w:hAnsi="Verdana" w:cs="Tahoma"/>
      <w:bCs/>
      <w:sz w:val="24"/>
      <w:szCs w:val="24"/>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agrinova-italia.i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mailto:agrinova@agrinova-italia.it" TargetMode="External"/><Relationship Id="rId10" Type="http://schemas.openxmlformats.org/officeDocument/2006/relationships/hyperlink" Target="http://www.agrinova-italia.it"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7B5A2-B499-4960-97DE-48AD2726F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6915</TotalTime>
  <Pages>1</Pages>
  <Words>5612</Words>
  <Characters>31992</Characters>
  <Application>Microsoft Office Word</Application>
  <DocSecurity>0</DocSecurity>
  <Lines>266</Lines>
  <Paragraphs>75</Paragraphs>
  <ScaleCrop>false</ScaleCrop>
  <HeadingPairs>
    <vt:vector size="2" baseType="variant">
      <vt:variant>
        <vt:lpstr>Titolo</vt:lpstr>
      </vt:variant>
      <vt:variant>
        <vt:i4>1</vt:i4>
      </vt:variant>
    </vt:vector>
  </HeadingPairs>
  <TitlesOfParts>
    <vt:vector size="1" baseType="lpstr">
      <vt:lpstr>MANUALE ISTRUZIONI ZARA ITA </vt:lpstr>
    </vt:vector>
  </TitlesOfParts>
  <Company>AGRINOVA SRL</Company>
  <LinksUpToDate>false</LinksUpToDate>
  <CharactersWithSpaces>37529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ISTRUZIONI ZARA ITA </dc:title>
  <dc:subject/>
  <dc:creator>AGRINOVA srl - Federico Bettin</dc:creator>
  <cp:keywords/>
  <dc:description/>
  <cp:lastModifiedBy>Federico Bettin</cp:lastModifiedBy>
  <cp:revision>568</cp:revision>
  <cp:lastPrinted>2019-12-17T16:10:00Z</cp:lastPrinted>
  <dcterms:created xsi:type="dcterms:W3CDTF">2009-09-26T09:47:00Z</dcterms:created>
  <dcterms:modified xsi:type="dcterms:W3CDTF">2019-12-17T16:10:00Z</dcterms:modified>
</cp:coreProperties>
</file>